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A779" w14:textId="77777777" w:rsidR="00767630" w:rsidRPr="007D0D84" w:rsidRDefault="00292C06">
      <w:pPr>
        <w:spacing w:line="276" w:lineRule="exact"/>
        <w:jc w:val="center"/>
        <w:rPr>
          <w:rFonts w:hint="default"/>
          <w:color w:val="000000" w:themeColor="text1"/>
        </w:rPr>
      </w:pPr>
      <w:r>
        <w:rPr>
          <w:rFonts w:ascii="ＭＳ 明朝" w:eastAsia="ＭＳ 明朝" w:hAnsi="ＭＳ 明朝"/>
          <w:b/>
          <w:sz w:val="24"/>
        </w:rPr>
        <w:t xml:space="preserve">　</w:t>
      </w:r>
      <w:r w:rsidRPr="007D0D84">
        <w:rPr>
          <w:rFonts w:ascii="ＭＳ 明朝" w:eastAsia="ＭＳ 明朝" w:hAnsi="ＭＳ 明朝"/>
          <w:color w:val="000000" w:themeColor="text1"/>
          <w:sz w:val="24"/>
        </w:rPr>
        <w:t>入　札　公　告</w:t>
      </w:r>
    </w:p>
    <w:p w14:paraId="342C9963" w14:textId="77777777" w:rsidR="00767630" w:rsidRPr="007D0D84" w:rsidRDefault="00767630">
      <w:pPr>
        <w:spacing w:line="256" w:lineRule="exact"/>
        <w:jc w:val="center"/>
        <w:rPr>
          <w:rFonts w:hint="default"/>
          <w:color w:val="000000" w:themeColor="text1"/>
        </w:rPr>
      </w:pPr>
    </w:p>
    <w:p w14:paraId="2E0528EF" w14:textId="77777777" w:rsidR="00767630" w:rsidRPr="007D0D84" w:rsidRDefault="00292C06">
      <w:pPr>
        <w:spacing w:line="276" w:lineRule="exact"/>
        <w:rPr>
          <w:rFonts w:ascii="ＭＳ 明朝" w:eastAsia="ＭＳ 明朝" w:hAnsi="ＭＳ 明朝" w:hint="default"/>
          <w:color w:val="000000" w:themeColor="text1"/>
          <w:sz w:val="24"/>
        </w:rPr>
      </w:pPr>
      <w:r w:rsidRPr="007D0D84">
        <w:rPr>
          <w:rFonts w:ascii="ＭＳ 明朝" w:eastAsia="ＭＳ 明朝" w:hAnsi="ＭＳ 明朝"/>
          <w:color w:val="000000" w:themeColor="text1"/>
          <w:sz w:val="24"/>
        </w:rPr>
        <w:t xml:space="preserve">　次のとおり一般競争入札に付します。</w:t>
      </w:r>
    </w:p>
    <w:p w14:paraId="1700149F" w14:textId="77777777" w:rsidR="00836EA7" w:rsidRPr="007D0D84" w:rsidRDefault="00836EA7">
      <w:pPr>
        <w:spacing w:line="276" w:lineRule="exact"/>
        <w:rPr>
          <w:rFonts w:hint="default"/>
          <w:color w:val="000000" w:themeColor="text1"/>
        </w:rPr>
      </w:pPr>
    </w:p>
    <w:p w14:paraId="7923C949" w14:textId="77777777" w:rsidR="00767630" w:rsidRPr="007D0D84" w:rsidRDefault="00292C06">
      <w:pPr>
        <w:spacing w:line="276" w:lineRule="exact"/>
        <w:rPr>
          <w:rFonts w:ascii="ＭＳ 明朝" w:eastAsia="ＭＳ 明朝" w:hAnsi="ＭＳ 明朝" w:hint="default"/>
          <w:color w:val="000000" w:themeColor="text1"/>
          <w:sz w:val="24"/>
        </w:rPr>
      </w:pPr>
      <w:r w:rsidRPr="007D0D84">
        <w:rPr>
          <w:rFonts w:ascii="ＭＳ 明朝" w:eastAsia="ＭＳ 明朝" w:hAnsi="ＭＳ 明朝"/>
          <w:color w:val="000000" w:themeColor="text1"/>
          <w:sz w:val="24"/>
        </w:rPr>
        <w:t xml:space="preserve">　</w:t>
      </w:r>
      <w:r w:rsidR="00571354" w:rsidRPr="00571354">
        <w:rPr>
          <w:rFonts w:ascii="ＭＳ 明朝" w:eastAsia="ＭＳ 明朝" w:hAnsi="ＭＳ 明朝"/>
          <w:color w:val="000000" w:themeColor="text1"/>
          <w:sz w:val="24"/>
        </w:rPr>
        <w:t>令和６年１２月２日</w:t>
      </w:r>
    </w:p>
    <w:p w14:paraId="6CEDF831" w14:textId="77777777" w:rsidR="00836EA7" w:rsidRPr="007D0D84" w:rsidRDefault="00836EA7">
      <w:pPr>
        <w:spacing w:line="276" w:lineRule="exact"/>
        <w:rPr>
          <w:rFonts w:hint="default"/>
          <w:color w:val="000000" w:themeColor="text1"/>
        </w:rPr>
      </w:pPr>
    </w:p>
    <w:p w14:paraId="0057679E" w14:textId="77777777" w:rsidR="00767630" w:rsidRPr="007D0D84" w:rsidRDefault="00292C06">
      <w:pPr>
        <w:spacing w:line="256" w:lineRule="exact"/>
        <w:rPr>
          <w:rFonts w:hint="default"/>
          <w:color w:val="000000" w:themeColor="text1"/>
        </w:rPr>
      </w:pPr>
      <w:r w:rsidRPr="007D0D84">
        <w:rPr>
          <w:rFonts w:ascii="ＭＳ 明朝" w:eastAsia="ＭＳ 明朝" w:hAnsi="ＭＳ 明朝"/>
          <w:color w:val="000000" w:themeColor="text1"/>
          <w:spacing w:val="-3"/>
        </w:rPr>
        <w:t xml:space="preserve">    </w:t>
      </w:r>
      <w:r w:rsidRPr="007D0D84">
        <w:rPr>
          <w:rFonts w:ascii="ＭＳ 明朝" w:eastAsia="ＭＳ 明朝" w:hAnsi="ＭＳ 明朝"/>
          <w:color w:val="000000" w:themeColor="text1"/>
        </w:rPr>
        <w:t>経理責任者</w:t>
      </w:r>
    </w:p>
    <w:p w14:paraId="342EB698" w14:textId="77777777" w:rsidR="00571354" w:rsidRPr="00571354" w:rsidRDefault="00292C06" w:rsidP="00571354">
      <w:pPr>
        <w:spacing w:line="276" w:lineRule="exact"/>
        <w:rPr>
          <w:rFonts w:ascii="ＭＳ 明朝" w:eastAsia="ＭＳ 明朝" w:hAnsi="ＭＳ 明朝" w:hint="default"/>
          <w:color w:val="000000" w:themeColor="text1"/>
          <w:sz w:val="24"/>
        </w:rPr>
      </w:pPr>
      <w:r w:rsidRPr="007D0D84">
        <w:rPr>
          <w:rFonts w:ascii="ＭＳ 明朝" w:eastAsia="ＭＳ 明朝" w:hAnsi="ＭＳ 明朝"/>
          <w:color w:val="000000" w:themeColor="text1"/>
          <w:sz w:val="24"/>
        </w:rPr>
        <w:t xml:space="preserve">　　　</w:t>
      </w:r>
      <w:r w:rsidR="00571354" w:rsidRPr="00571354">
        <w:rPr>
          <w:rFonts w:ascii="ＭＳ 明朝" w:eastAsia="ＭＳ 明朝" w:hAnsi="ＭＳ 明朝"/>
          <w:color w:val="000000" w:themeColor="text1"/>
          <w:sz w:val="24"/>
        </w:rPr>
        <w:t>独立行政法人国立病院機構いわき病院長　石井亜紀子</w:t>
      </w:r>
    </w:p>
    <w:p w14:paraId="7F1FC6C6" w14:textId="77777777" w:rsidR="00836EA7" w:rsidRPr="00571354" w:rsidRDefault="00836EA7">
      <w:pPr>
        <w:spacing w:line="276" w:lineRule="exact"/>
        <w:rPr>
          <w:rFonts w:hint="default"/>
          <w:color w:val="000000" w:themeColor="text1"/>
        </w:rPr>
      </w:pPr>
    </w:p>
    <w:p w14:paraId="01199531" w14:textId="77777777" w:rsidR="00767630" w:rsidRPr="007D0D84" w:rsidRDefault="00292C06">
      <w:pPr>
        <w:spacing w:line="276" w:lineRule="exact"/>
        <w:rPr>
          <w:rFonts w:hint="default"/>
          <w:color w:val="000000" w:themeColor="text1"/>
        </w:rPr>
      </w:pPr>
      <w:r w:rsidRPr="007D0D84">
        <w:rPr>
          <w:rFonts w:ascii="ＭＳ 明朝" w:eastAsia="ＭＳ 明朝" w:hAnsi="ＭＳ 明朝"/>
          <w:color w:val="000000" w:themeColor="text1"/>
          <w:sz w:val="24"/>
        </w:rPr>
        <w:t>◎調達機関番号</w:t>
      </w: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597　◎所在地番号　07</w:t>
      </w:r>
    </w:p>
    <w:p w14:paraId="4D7D24A2" w14:textId="5F772DC9" w:rsidR="00767630" w:rsidRPr="007D0D84" w:rsidRDefault="004F17F6">
      <w:pPr>
        <w:spacing w:line="276" w:lineRule="exact"/>
        <w:rPr>
          <w:rFonts w:ascii="ＭＳ 明朝" w:eastAsia="ＭＳ 明朝" w:hAnsi="ＭＳ 明朝"/>
          <w:b/>
          <w:color w:val="000000" w:themeColor="text1"/>
          <w:sz w:val="24"/>
        </w:rPr>
      </w:pPr>
      <w:r>
        <w:rPr>
          <w:rFonts w:ascii="ＭＳ 明朝" w:eastAsia="ＭＳ 明朝" w:hAnsi="ＭＳ 明朝"/>
          <w:b/>
          <w:color w:val="000000" w:themeColor="text1"/>
          <w:sz w:val="24"/>
        </w:rPr>
        <w:t>○第02201号(No.02201)</w:t>
      </w:r>
    </w:p>
    <w:p w14:paraId="54F33EA8" w14:textId="77777777" w:rsidR="00836EA7" w:rsidRPr="007D0D84" w:rsidRDefault="00836EA7">
      <w:pPr>
        <w:spacing w:line="276" w:lineRule="exact"/>
        <w:rPr>
          <w:rFonts w:hint="default"/>
          <w:color w:val="000000" w:themeColor="text1"/>
        </w:rPr>
      </w:pPr>
    </w:p>
    <w:p w14:paraId="12B7963D" w14:textId="77777777" w:rsidR="00767630" w:rsidRPr="007D0D84" w:rsidRDefault="00292C06">
      <w:pPr>
        <w:spacing w:line="276" w:lineRule="exact"/>
        <w:rPr>
          <w:rFonts w:hint="default"/>
          <w:color w:val="000000" w:themeColor="text1"/>
        </w:rPr>
      </w:pPr>
      <w:r w:rsidRPr="007D0D84">
        <w:rPr>
          <w:rFonts w:ascii="ＭＳ 明朝" w:eastAsia="ＭＳ 明朝" w:hAnsi="ＭＳ 明朝"/>
          <w:color w:val="000000" w:themeColor="text1"/>
          <w:sz w:val="24"/>
        </w:rPr>
        <w:t>１　調達内容</w:t>
      </w:r>
    </w:p>
    <w:p w14:paraId="280B6885" w14:textId="77777777" w:rsidR="00767630" w:rsidRPr="007D0D84" w:rsidRDefault="00292C06">
      <w:pPr>
        <w:spacing w:line="276" w:lineRule="exact"/>
        <w:rPr>
          <w:rFonts w:hint="default"/>
          <w:color w:val="000000" w:themeColor="text1"/>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(1)</w:t>
      </w:r>
      <w:r w:rsidR="002855B8" w:rsidRPr="007D0D84">
        <w:rPr>
          <w:rFonts w:ascii="ＭＳ 明朝" w:eastAsia="ＭＳ 明朝" w:hAnsi="ＭＳ 明朝"/>
          <w:color w:val="000000" w:themeColor="text1"/>
          <w:sz w:val="24"/>
        </w:rPr>
        <w:t xml:space="preserve">　品目分類番号　</w:t>
      </w:r>
      <w:r w:rsidR="000618D4" w:rsidRPr="007D0D84">
        <w:rPr>
          <w:rFonts w:ascii="ＭＳ 明朝" w:eastAsia="ＭＳ 明朝" w:hAnsi="ＭＳ 明朝" w:hint="default"/>
          <w:color w:val="000000" w:themeColor="text1"/>
          <w:sz w:val="24"/>
        </w:rPr>
        <w:t>26</w:t>
      </w:r>
      <w:r w:rsidRPr="007D0D84">
        <w:rPr>
          <w:rFonts w:ascii="ＭＳ 明朝" w:eastAsia="ＭＳ 明朝" w:hAnsi="ＭＳ 明朝"/>
          <w:color w:val="000000" w:themeColor="text1"/>
          <w:sz w:val="24"/>
        </w:rPr>
        <w:t xml:space="preserve">　</w:t>
      </w:r>
    </w:p>
    <w:p w14:paraId="58B57F4C" w14:textId="77777777" w:rsidR="00836EA7" w:rsidRPr="007D0D84" w:rsidRDefault="00292C06" w:rsidP="00D02CAC">
      <w:pPr>
        <w:spacing w:line="276" w:lineRule="exact"/>
        <w:ind w:left="425" w:hangingChars="173" w:hanging="425"/>
        <w:rPr>
          <w:rFonts w:ascii="ＭＳ 明朝" w:eastAsia="ＭＳ 明朝" w:hAnsi="ＭＳ 明朝" w:hint="default"/>
          <w:color w:val="000000" w:themeColor="text1"/>
          <w:sz w:val="24"/>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 xml:space="preserve">(2)　購入等件名及び数量　</w:t>
      </w:r>
      <w:r w:rsidR="00437070" w:rsidRPr="007D0D84">
        <w:rPr>
          <w:rFonts w:ascii="ＭＳ 明朝" w:eastAsia="ＭＳ 明朝" w:hAnsi="ＭＳ 明朝"/>
          <w:color w:val="000000" w:themeColor="text1"/>
          <w:sz w:val="24"/>
        </w:rPr>
        <w:t>電力需給契約　一式</w:t>
      </w:r>
      <w:r w:rsidR="000618D4" w:rsidRPr="007D0D84">
        <w:rPr>
          <w:rFonts w:ascii="ＭＳ 明朝" w:eastAsia="ＭＳ 明朝" w:hAnsi="ＭＳ 明朝" w:hint="default"/>
          <w:color w:val="000000" w:themeColor="text1"/>
          <w:sz w:val="24"/>
        </w:rPr>
        <w:t xml:space="preserve">　</w:t>
      </w:r>
    </w:p>
    <w:p w14:paraId="45E15D4D" w14:textId="77777777" w:rsidR="00836EA7" w:rsidRPr="007D0D84" w:rsidRDefault="000618D4" w:rsidP="00BD3D1B">
      <w:pPr>
        <w:spacing w:line="276" w:lineRule="exact"/>
        <w:ind w:leftChars="100" w:left="232" w:firstLineChars="200" w:firstLine="504"/>
        <w:rPr>
          <w:rFonts w:ascii="ＭＳ 明朝" w:eastAsia="ＭＳ 明朝" w:hAnsi="ＭＳ 明朝" w:hint="default"/>
          <w:color w:val="000000" w:themeColor="text1"/>
          <w:sz w:val="24"/>
        </w:rPr>
      </w:pPr>
      <w:r w:rsidRPr="007D0D84">
        <w:rPr>
          <w:rFonts w:ascii="ＭＳ 明朝" w:eastAsia="ＭＳ 明朝" w:hAnsi="ＭＳ 明朝" w:hint="default"/>
          <w:color w:val="000000" w:themeColor="text1"/>
          <w:sz w:val="24"/>
        </w:rPr>
        <w:t>予定使用電力量（kWh）</w:t>
      </w:r>
    </w:p>
    <w:p w14:paraId="71C532E1" w14:textId="77777777" w:rsidR="00571354" w:rsidRPr="00571354" w:rsidRDefault="00571354" w:rsidP="00571354">
      <w:pPr>
        <w:spacing w:line="276" w:lineRule="exact"/>
        <w:ind w:firstLineChars="200" w:firstLine="504"/>
        <w:rPr>
          <w:rFonts w:ascii="ＭＳ 明朝" w:eastAsia="ＭＳ 明朝" w:hAnsi="ＭＳ 明朝" w:hint="default"/>
          <w:color w:val="000000" w:themeColor="text1"/>
          <w:sz w:val="24"/>
        </w:rPr>
      </w:pPr>
      <w:r w:rsidRPr="00571354">
        <w:rPr>
          <w:rFonts w:ascii="ＭＳ 明朝" w:eastAsia="ＭＳ 明朝" w:hAnsi="ＭＳ 明朝" w:hint="default"/>
          <w:color w:val="000000" w:themeColor="text1"/>
          <w:sz w:val="24"/>
        </w:rPr>
        <w:t>①</w:t>
      </w:r>
      <w:r w:rsidRPr="00571354">
        <w:rPr>
          <w:rFonts w:ascii="ＭＳ 明朝" w:eastAsia="ＭＳ 明朝" w:hAnsi="ＭＳ 明朝"/>
          <w:color w:val="000000" w:themeColor="text1"/>
          <w:sz w:val="24"/>
        </w:rPr>
        <w:t xml:space="preserve">　福島病院　　　　　　　　　　</w:t>
      </w:r>
      <w:r>
        <w:rPr>
          <w:rFonts w:ascii="ＭＳ 明朝" w:eastAsia="ＭＳ 明朝" w:hAnsi="ＭＳ 明朝"/>
          <w:color w:val="000000" w:themeColor="text1"/>
          <w:sz w:val="24"/>
        </w:rPr>
        <w:t>3,436,758</w:t>
      </w:r>
    </w:p>
    <w:p w14:paraId="353DCEC3" w14:textId="77777777" w:rsidR="00571354" w:rsidRPr="00571354" w:rsidRDefault="00571354" w:rsidP="00571354">
      <w:pPr>
        <w:spacing w:line="276" w:lineRule="exact"/>
        <w:ind w:firstLineChars="200" w:firstLine="504"/>
        <w:rPr>
          <w:rFonts w:ascii="ＭＳ 明朝" w:eastAsia="ＭＳ 明朝" w:hAnsi="ＭＳ 明朝" w:hint="default"/>
          <w:color w:val="000000" w:themeColor="text1"/>
          <w:sz w:val="24"/>
        </w:rPr>
      </w:pPr>
      <w:r w:rsidRPr="00571354">
        <w:rPr>
          <w:rFonts w:ascii="ＭＳ 明朝" w:eastAsia="ＭＳ 明朝" w:hAnsi="ＭＳ 明朝" w:hint="default"/>
          <w:color w:val="000000" w:themeColor="text1"/>
          <w:sz w:val="24"/>
        </w:rPr>
        <w:t>②</w:t>
      </w:r>
      <w:r w:rsidRPr="00571354">
        <w:rPr>
          <w:rFonts w:ascii="ＭＳ 明朝" w:eastAsia="ＭＳ 明朝" w:hAnsi="ＭＳ 明朝"/>
          <w:color w:val="000000" w:themeColor="text1"/>
          <w:sz w:val="24"/>
        </w:rPr>
        <w:t xml:space="preserve">　（旧）福島病院附属看護学校　227,299</w:t>
      </w:r>
    </w:p>
    <w:p w14:paraId="1F31CD68" w14:textId="77777777" w:rsidR="00571354" w:rsidRPr="00571354" w:rsidRDefault="00571354" w:rsidP="00571354">
      <w:pPr>
        <w:spacing w:line="276" w:lineRule="exact"/>
        <w:ind w:firstLineChars="200" w:firstLine="504"/>
        <w:rPr>
          <w:rFonts w:ascii="ＭＳ 明朝" w:eastAsia="ＭＳ 明朝" w:hAnsi="ＭＳ 明朝" w:hint="default"/>
          <w:color w:val="000000" w:themeColor="text1"/>
          <w:sz w:val="24"/>
        </w:rPr>
      </w:pPr>
      <w:r w:rsidRPr="00571354">
        <w:rPr>
          <w:rFonts w:ascii="ＭＳ 明朝" w:eastAsia="ＭＳ 明朝" w:hAnsi="ＭＳ 明朝" w:hint="default"/>
          <w:color w:val="000000" w:themeColor="text1"/>
          <w:sz w:val="24"/>
        </w:rPr>
        <w:t>③</w:t>
      </w:r>
      <w:r w:rsidRPr="00571354">
        <w:rPr>
          <w:rFonts w:ascii="ＭＳ 明朝" w:eastAsia="ＭＳ 明朝" w:hAnsi="ＭＳ 明朝"/>
          <w:color w:val="000000" w:themeColor="text1"/>
          <w:sz w:val="24"/>
        </w:rPr>
        <w:t xml:space="preserve">　いわき病院　　　　　　　　　</w:t>
      </w:r>
      <w:r w:rsidRPr="00571354">
        <w:rPr>
          <w:rFonts w:ascii="ＭＳ 明朝" w:eastAsia="ＭＳ 明朝" w:hAnsi="ＭＳ 明朝" w:hint="default"/>
          <w:color w:val="000000" w:themeColor="text1"/>
          <w:sz w:val="24"/>
        </w:rPr>
        <w:t>3,063,528</w:t>
      </w:r>
    </w:p>
    <w:p w14:paraId="54A1DBF5" w14:textId="77777777" w:rsidR="000618D4" w:rsidRPr="007D0D84" w:rsidRDefault="000618D4" w:rsidP="00571354">
      <w:pPr>
        <w:spacing w:line="276" w:lineRule="exact"/>
        <w:ind w:firstLineChars="50" w:firstLine="126"/>
        <w:rPr>
          <w:rFonts w:ascii="ＭＳ 明朝" w:eastAsia="ＭＳ 明朝" w:hAnsi="ＭＳ 明朝" w:hint="default"/>
          <w:color w:val="000000" w:themeColor="text1"/>
          <w:sz w:val="24"/>
        </w:rPr>
      </w:pPr>
      <w:r w:rsidRPr="007D0D84">
        <w:rPr>
          <w:rFonts w:ascii="ＭＳ 明朝" w:eastAsia="ＭＳ 明朝" w:hAnsi="ＭＳ 明朝" w:hint="default"/>
          <w:color w:val="000000" w:themeColor="text1"/>
          <w:sz w:val="24"/>
        </w:rPr>
        <w:t>(3)</w:t>
      </w:r>
      <w:r w:rsidR="00BD3D1B" w:rsidRPr="007D0D84">
        <w:rPr>
          <w:rFonts w:ascii="ＭＳ 明朝" w:eastAsia="ＭＳ 明朝" w:hAnsi="ＭＳ 明朝"/>
          <w:color w:val="000000" w:themeColor="text1"/>
          <w:sz w:val="24"/>
        </w:rPr>
        <w:t xml:space="preserve">　</w:t>
      </w:r>
      <w:r w:rsidRPr="007D0D84">
        <w:rPr>
          <w:rFonts w:ascii="ＭＳ 明朝" w:eastAsia="ＭＳ 明朝" w:hAnsi="ＭＳ 明朝" w:hint="default"/>
          <w:color w:val="000000" w:themeColor="text1"/>
          <w:sz w:val="24"/>
        </w:rPr>
        <w:t>使用期間　令和</w:t>
      </w:r>
      <w:r w:rsidR="00571354">
        <w:rPr>
          <w:rFonts w:ascii="ＭＳ 明朝" w:eastAsia="ＭＳ 明朝" w:hAnsi="ＭＳ 明朝" w:hint="default"/>
          <w:color w:val="000000" w:themeColor="text1"/>
          <w:sz w:val="24"/>
        </w:rPr>
        <w:t>7</w:t>
      </w:r>
      <w:r w:rsidRPr="007D0D84">
        <w:rPr>
          <w:rFonts w:ascii="ＭＳ 明朝" w:eastAsia="ＭＳ 明朝" w:hAnsi="ＭＳ 明朝" w:hint="default"/>
          <w:color w:val="000000" w:themeColor="text1"/>
          <w:sz w:val="24"/>
        </w:rPr>
        <w:t>年4月1日から令和</w:t>
      </w:r>
      <w:r w:rsidR="00571354">
        <w:rPr>
          <w:rFonts w:ascii="ＭＳ 明朝" w:eastAsia="ＭＳ 明朝" w:hAnsi="ＭＳ 明朝" w:hint="default"/>
          <w:color w:val="000000" w:themeColor="text1"/>
          <w:sz w:val="24"/>
        </w:rPr>
        <w:t>9</w:t>
      </w:r>
      <w:r w:rsidRPr="007D0D84">
        <w:rPr>
          <w:rFonts w:ascii="ＭＳ 明朝" w:eastAsia="ＭＳ 明朝" w:hAnsi="ＭＳ 明朝" w:hint="default"/>
          <w:color w:val="000000" w:themeColor="text1"/>
          <w:sz w:val="24"/>
        </w:rPr>
        <w:t>年3月31日</w:t>
      </w:r>
    </w:p>
    <w:p w14:paraId="6080234A" w14:textId="77777777" w:rsidR="00BD3D1B" w:rsidRPr="007D0D84" w:rsidRDefault="000618D4" w:rsidP="00BD3D1B">
      <w:pPr>
        <w:spacing w:line="276" w:lineRule="exact"/>
        <w:ind w:firstLineChars="50" w:firstLine="126"/>
        <w:rPr>
          <w:rFonts w:ascii="ＭＳ 明朝" w:eastAsia="ＭＳ 明朝" w:hAnsi="ＭＳ 明朝" w:hint="default"/>
          <w:color w:val="000000" w:themeColor="text1"/>
          <w:sz w:val="24"/>
        </w:rPr>
      </w:pPr>
      <w:r w:rsidRPr="007D0D84">
        <w:rPr>
          <w:rFonts w:ascii="ＭＳ 明朝" w:eastAsia="ＭＳ 明朝" w:hAnsi="ＭＳ 明朝" w:hint="default"/>
          <w:color w:val="000000" w:themeColor="text1"/>
          <w:sz w:val="24"/>
        </w:rPr>
        <w:t>(4)</w:t>
      </w:r>
      <w:r w:rsidR="00BD3D1B" w:rsidRPr="007D0D84">
        <w:rPr>
          <w:rFonts w:ascii="ＭＳ 明朝" w:eastAsia="ＭＳ 明朝" w:hAnsi="ＭＳ 明朝"/>
          <w:color w:val="000000" w:themeColor="text1"/>
          <w:sz w:val="24"/>
        </w:rPr>
        <w:t xml:space="preserve">　</w:t>
      </w:r>
      <w:r w:rsidR="00BD3D1B" w:rsidRPr="007D0D84">
        <w:rPr>
          <w:rFonts w:ascii="ＭＳ 明朝" w:eastAsia="ＭＳ 明朝" w:hAnsi="ＭＳ 明朝" w:hint="default"/>
          <w:color w:val="000000" w:themeColor="text1"/>
          <w:sz w:val="24"/>
        </w:rPr>
        <w:t>需要場所</w:t>
      </w:r>
    </w:p>
    <w:p w14:paraId="2ED6AD31" w14:textId="77777777" w:rsidR="00571354" w:rsidRPr="00571354" w:rsidRDefault="00571354" w:rsidP="00571354">
      <w:pPr>
        <w:spacing w:line="276" w:lineRule="exact"/>
        <w:ind w:firstLineChars="200" w:firstLine="504"/>
        <w:rPr>
          <w:rFonts w:ascii="ＭＳ 明朝" w:eastAsia="ＭＳ 明朝" w:hAnsi="ＭＳ 明朝" w:hint="default"/>
          <w:color w:val="000000" w:themeColor="text1"/>
          <w:sz w:val="24"/>
        </w:rPr>
      </w:pPr>
      <w:r w:rsidRPr="00571354">
        <w:rPr>
          <w:rFonts w:ascii="ＭＳ 明朝" w:eastAsia="ＭＳ 明朝" w:hAnsi="ＭＳ 明朝"/>
          <w:color w:val="000000" w:themeColor="text1"/>
          <w:sz w:val="24"/>
        </w:rPr>
        <w:t>①　福島病院</w:t>
      </w:r>
    </w:p>
    <w:p w14:paraId="7CBF0C6F" w14:textId="77777777" w:rsidR="00571354" w:rsidRPr="00571354" w:rsidRDefault="00571354" w:rsidP="00571354">
      <w:pPr>
        <w:spacing w:line="276" w:lineRule="exact"/>
        <w:ind w:firstLineChars="200" w:firstLine="504"/>
        <w:rPr>
          <w:rFonts w:ascii="ＭＳ 明朝" w:eastAsia="ＭＳ 明朝" w:hAnsi="ＭＳ 明朝" w:hint="default"/>
          <w:color w:val="000000" w:themeColor="text1"/>
          <w:sz w:val="24"/>
        </w:rPr>
      </w:pPr>
      <w:r w:rsidRPr="00571354">
        <w:rPr>
          <w:rFonts w:ascii="ＭＳ 明朝" w:eastAsia="ＭＳ 明朝" w:hAnsi="ＭＳ 明朝"/>
          <w:color w:val="000000" w:themeColor="text1"/>
          <w:sz w:val="24"/>
        </w:rPr>
        <w:t xml:space="preserve">②　（旧）福島病院附属看護学校 </w:t>
      </w:r>
    </w:p>
    <w:p w14:paraId="484D0425" w14:textId="77777777" w:rsidR="00BD3D1B" w:rsidRPr="007D0D84" w:rsidRDefault="00571354" w:rsidP="00571354">
      <w:pPr>
        <w:spacing w:line="276" w:lineRule="exact"/>
        <w:ind w:firstLineChars="200" w:firstLine="504"/>
        <w:rPr>
          <w:rFonts w:ascii="ＭＳ 明朝" w:eastAsia="ＭＳ 明朝" w:hAnsi="ＭＳ 明朝" w:hint="default"/>
          <w:color w:val="000000" w:themeColor="text1"/>
          <w:sz w:val="24"/>
        </w:rPr>
      </w:pPr>
      <w:r w:rsidRPr="00571354">
        <w:rPr>
          <w:rFonts w:ascii="ＭＳ 明朝" w:eastAsia="ＭＳ 明朝" w:hAnsi="ＭＳ 明朝"/>
          <w:color w:val="000000" w:themeColor="text1"/>
          <w:sz w:val="24"/>
        </w:rPr>
        <w:t>③　いわき病院</w:t>
      </w:r>
      <w:r w:rsidR="00BD3D1B" w:rsidRPr="007D0D84">
        <w:rPr>
          <w:rFonts w:ascii="ＭＳ 明朝" w:eastAsia="ＭＳ 明朝" w:hAnsi="ＭＳ 明朝"/>
          <w:color w:val="000000" w:themeColor="text1"/>
          <w:sz w:val="24"/>
        </w:rPr>
        <w:t>①　いわき</w:t>
      </w:r>
      <w:r w:rsidR="000618D4" w:rsidRPr="007D0D84">
        <w:rPr>
          <w:rFonts w:ascii="ＭＳ 明朝" w:eastAsia="ＭＳ 明朝" w:hAnsi="ＭＳ 明朝"/>
          <w:color w:val="000000" w:themeColor="text1"/>
          <w:sz w:val="24"/>
        </w:rPr>
        <w:t>病院</w:t>
      </w:r>
    </w:p>
    <w:p w14:paraId="4DA4E92A" w14:textId="77777777" w:rsidR="00767630" w:rsidRPr="007D0D84" w:rsidRDefault="00767630" w:rsidP="00571354">
      <w:pPr>
        <w:spacing w:line="276" w:lineRule="exact"/>
        <w:rPr>
          <w:rFonts w:ascii="ＭＳ 明朝" w:eastAsia="ＭＳ 明朝" w:hAnsi="ＭＳ 明朝" w:hint="default"/>
          <w:color w:val="000000" w:themeColor="text1"/>
          <w:sz w:val="24"/>
        </w:rPr>
      </w:pPr>
    </w:p>
    <w:p w14:paraId="4A91D569" w14:textId="77777777" w:rsidR="00767630" w:rsidRPr="007D0D84" w:rsidRDefault="00292C06">
      <w:pPr>
        <w:spacing w:line="276" w:lineRule="exact"/>
        <w:rPr>
          <w:rFonts w:hint="default"/>
          <w:color w:val="000000" w:themeColor="text1"/>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(5)　入札方法</w:t>
      </w:r>
    </w:p>
    <w:p w14:paraId="57B4FF39" w14:textId="77777777" w:rsidR="00097291" w:rsidRPr="007D0D84" w:rsidRDefault="00292C06" w:rsidP="00743BDE">
      <w:pPr>
        <w:spacing w:line="276" w:lineRule="exact"/>
        <w:ind w:left="566" w:hangingChars="230" w:hanging="566"/>
        <w:rPr>
          <w:rFonts w:ascii="ＭＳ 明朝" w:eastAsia="ＭＳ 明朝" w:hAnsi="ＭＳ 明朝" w:hint="default"/>
          <w:color w:val="000000" w:themeColor="text1"/>
          <w:sz w:val="24"/>
        </w:rPr>
      </w:pPr>
      <w:r w:rsidRPr="007D0D84">
        <w:rPr>
          <w:rFonts w:ascii="ＭＳ 明朝" w:eastAsia="ＭＳ 明朝" w:hAnsi="ＭＳ 明朝"/>
          <w:color w:val="000000" w:themeColor="text1"/>
          <w:spacing w:val="-3"/>
          <w:sz w:val="24"/>
        </w:rPr>
        <w:t xml:space="preserve">    </w:t>
      </w:r>
      <w:r w:rsidR="00BD3D1B" w:rsidRPr="007D0D84">
        <w:rPr>
          <w:rFonts w:ascii="ＭＳ 明朝" w:eastAsia="ＭＳ 明朝" w:hAnsi="ＭＳ 明朝"/>
          <w:color w:val="000000" w:themeColor="text1"/>
          <w:spacing w:val="-3"/>
          <w:sz w:val="24"/>
        </w:rPr>
        <w:t xml:space="preserve">①　</w:t>
      </w:r>
      <w:r w:rsidR="00743BDE" w:rsidRPr="007D0D84">
        <w:rPr>
          <w:rFonts w:ascii="ＭＳ 明朝" w:eastAsia="ＭＳ 明朝" w:hAnsi="ＭＳ 明朝"/>
          <w:color w:val="000000" w:themeColor="text1"/>
          <w:sz w:val="24"/>
        </w:rPr>
        <w:t>入札金額</w:t>
      </w:r>
      <w:r w:rsidR="00097291" w:rsidRPr="007D0D84">
        <w:rPr>
          <w:rFonts w:ascii="ＭＳ 明朝" w:eastAsia="ＭＳ 明朝" w:hAnsi="ＭＳ 明朝"/>
          <w:color w:val="000000" w:themeColor="text1"/>
          <w:sz w:val="24"/>
        </w:rPr>
        <w:t>は、各社において設定する契約電力に対する単一の単価（月額）及び使</w:t>
      </w:r>
    </w:p>
    <w:p w14:paraId="55B024FE" w14:textId="77777777" w:rsidR="00F33546" w:rsidRPr="007D0D84" w:rsidRDefault="00743BDE" w:rsidP="00F33546">
      <w:pPr>
        <w:spacing w:line="276" w:lineRule="exact"/>
        <w:ind w:firstLineChars="300" w:firstLine="756"/>
        <w:rPr>
          <w:rFonts w:ascii="ＭＳ 明朝" w:eastAsia="ＭＳ 明朝" w:hAnsi="ＭＳ 明朝" w:hint="default"/>
          <w:color w:val="000000" w:themeColor="text1"/>
          <w:sz w:val="24"/>
        </w:rPr>
      </w:pPr>
      <w:r w:rsidRPr="007D0D84">
        <w:rPr>
          <w:rFonts w:ascii="ＭＳ 明朝" w:eastAsia="ＭＳ 明朝" w:hAnsi="ＭＳ 明朝"/>
          <w:color w:val="000000" w:themeColor="text1"/>
          <w:sz w:val="24"/>
        </w:rPr>
        <w:t>用電力量による単価を記載すること。（小数点以下を含むことができる。）落札の</w:t>
      </w:r>
    </w:p>
    <w:p w14:paraId="618804B4" w14:textId="77777777" w:rsidR="00F33546" w:rsidRPr="007D0D84" w:rsidRDefault="00743BDE" w:rsidP="00F33546">
      <w:pPr>
        <w:spacing w:line="276" w:lineRule="exact"/>
        <w:ind w:firstLineChars="300" w:firstLine="756"/>
        <w:rPr>
          <w:rFonts w:ascii="ＭＳ 明朝" w:eastAsia="ＭＳ 明朝" w:hAnsi="ＭＳ 明朝" w:hint="default"/>
          <w:color w:val="000000" w:themeColor="text1"/>
          <w:sz w:val="24"/>
        </w:rPr>
      </w:pPr>
      <w:r w:rsidRPr="007D0D84">
        <w:rPr>
          <w:rFonts w:ascii="ＭＳ 明朝" w:eastAsia="ＭＳ 明朝" w:hAnsi="ＭＳ 明朝"/>
          <w:color w:val="000000" w:themeColor="text1"/>
          <w:sz w:val="24"/>
        </w:rPr>
        <w:t>決定は、当院が提示する予定使用電力量の対価を入札書に記載された入札金額に従</w:t>
      </w:r>
    </w:p>
    <w:p w14:paraId="3A2964D4" w14:textId="77777777" w:rsidR="00743BDE" w:rsidRPr="007D0D84" w:rsidRDefault="00743BDE" w:rsidP="00F33546">
      <w:pPr>
        <w:spacing w:line="276" w:lineRule="exact"/>
        <w:ind w:firstLineChars="300" w:firstLine="756"/>
        <w:rPr>
          <w:rFonts w:ascii="ＭＳ 明朝" w:eastAsia="ＭＳ 明朝" w:hAnsi="ＭＳ 明朝" w:hint="default"/>
          <w:color w:val="000000" w:themeColor="text1"/>
          <w:sz w:val="24"/>
        </w:rPr>
      </w:pPr>
      <w:proofErr w:type="gramStart"/>
      <w:r w:rsidRPr="007D0D84">
        <w:rPr>
          <w:rFonts w:ascii="ＭＳ 明朝" w:eastAsia="ＭＳ 明朝" w:hAnsi="ＭＳ 明朝"/>
          <w:color w:val="000000" w:themeColor="text1"/>
          <w:sz w:val="24"/>
        </w:rPr>
        <w:t>って</w:t>
      </w:r>
      <w:proofErr w:type="gramEnd"/>
      <w:r w:rsidRPr="007D0D84">
        <w:rPr>
          <w:rFonts w:ascii="ＭＳ 明朝" w:eastAsia="ＭＳ 明朝" w:hAnsi="ＭＳ 明朝"/>
          <w:color w:val="000000" w:themeColor="text1"/>
          <w:sz w:val="24"/>
        </w:rPr>
        <w:t>計算した総価で行うので、当該総価を上記の単価と併せて記載すること。</w:t>
      </w:r>
    </w:p>
    <w:p w14:paraId="610DE105" w14:textId="77777777" w:rsidR="00F33546" w:rsidRPr="007D0D84" w:rsidRDefault="00BD3D1B" w:rsidP="00F33546">
      <w:pPr>
        <w:spacing w:line="276" w:lineRule="exact"/>
        <w:ind w:left="831" w:hangingChars="330" w:hanging="831"/>
        <w:rPr>
          <w:rFonts w:ascii="ＭＳ 明朝" w:eastAsia="ＭＳ 明朝" w:hAnsi="ＭＳ 明朝" w:hint="default"/>
          <w:color w:val="000000" w:themeColor="text1"/>
          <w:sz w:val="24"/>
        </w:rPr>
      </w:pPr>
      <w:r w:rsidRPr="007D0D84">
        <w:rPr>
          <w:rFonts w:ascii="ＭＳ 明朝" w:eastAsia="ＭＳ 明朝" w:hAnsi="ＭＳ 明朝"/>
          <w:color w:val="000000" w:themeColor="text1"/>
          <w:sz w:val="24"/>
        </w:rPr>
        <w:t xml:space="preserve">　　②　</w:t>
      </w:r>
      <w:r w:rsidR="00743BDE" w:rsidRPr="007D0D84">
        <w:rPr>
          <w:rFonts w:ascii="ＭＳ 明朝" w:eastAsia="ＭＳ 明朝" w:hAnsi="ＭＳ 明朝"/>
          <w:color w:val="000000" w:themeColor="text1"/>
          <w:sz w:val="24"/>
        </w:rPr>
        <w:t>落札決定に当たっては、入札書に記載された金額に当該金額の</w:t>
      </w:r>
      <w:r w:rsidR="00743BDE" w:rsidRPr="007D0D84">
        <w:rPr>
          <w:rFonts w:ascii="ＭＳ 明朝" w:eastAsia="ＭＳ 明朝" w:hAnsi="ＭＳ 明朝" w:hint="default"/>
          <w:color w:val="000000" w:themeColor="text1"/>
          <w:sz w:val="24"/>
        </w:rPr>
        <w:t>10パーセントに</w:t>
      </w:r>
    </w:p>
    <w:p w14:paraId="6C7E6C02" w14:textId="77777777" w:rsidR="00F33546" w:rsidRPr="007D0D84" w:rsidRDefault="00743BDE" w:rsidP="00F33546">
      <w:pPr>
        <w:spacing w:line="276" w:lineRule="exact"/>
        <w:ind w:leftChars="300" w:left="772" w:hangingChars="30" w:hanging="76"/>
        <w:rPr>
          <w:rFonts w:ascii="ＭＳ 明朝" w:eastAsia="ＭＳ 明朝" w:hAnsi="ＭＳ 明朝" w:hint="default"/>
          <w:color w:val="000000" w:themeColor="text1"/>
          <w:sz w:val="24"/>
        </w:rPr>
      </w:pPr>
      <w:r w:rsidRPr="007D0D84">
        <w:rPr>
          <w:rFonts w:ascii="ＭＳ 明朝" w:eastAsia="ＭＳ 明朝" w:hAnsi="ＭＳ 明朝" w:hint="default"/>
          <w:color w:val="000000" w:themeColor="text1"/>
          <w:sz w:val="24"/>
        </w:rPr>
        <w:t>相当する額を加算した金額（当該金額に１円未満の端数があるときは、その端数金</w:t>
      </w:r>
    </w:p>
    <w:p w14:paraId="490277D8" w14:textId="77777777" w:rsidR="00F33546" w:rsidRPr="007D0D84" w:rsidRDefault="00743BDE" w:rsidP="00F33546">
      <w:pPr>
        <w:spacing w:line="276" w:lineRule="exact"/>
        <w:ind w:leftChars="300" w:left="772" w:hangingChars="30" w:hanging="76"/>
        <w:rPr>
          <w:rFonts w:ascii="ＭＳ 明朝" w:eastAsia="ＭＳ 明朝" w:hAnsi="ＭＳ 明朝" w:hint="default"/>
          <w:color w:val="000000" w:themeColor="text1"/>
          <w:sz w:val="24"/>
        </w:rPr>
      </w:pPr>
      <w:r w:rsidRPr="007D0D84">
        <w:rPr>
          <w:rFonts w:ascii="ＭＳ 明朝" w:eastAsia="ＭＳ 明朝" w:hAnsi="ＭＳ 明朝" w:hint="default"/>
          <w:color w:val="000000" w:themeColor="text1"/>
          <w:sz w:val="24"/>
        </w:rPr>
        <w:t>額を切り捨てるものとする。）をもって落札価格とするので、入札者は、消費税に</w:t>
      </w:r>
    </w:p>
    <w:p w14:paraId="7EBC81B1" w14:textId="77777777" w:rsidR="00F33546" w:rsidRPr="007D0D84" w:rsidRDefault="00743BDE" w:rsidP="00F33546">
      <w:pPr>
        <w:spacing w:line="276" w:lineRule="exact"/>
        <w:ind w:leftChars="300" w:left="772" w:hangingChars="30" w:hanging="76"/>
        <w:rPr>
          <w:rFonts w:ascii="ＭＳ 明朝" w:eastAsia="ＭＳ 明朝" w:hAnsi="ＭＳ 明朝" w:hint="default"/>
          <w:color w:val="000000" w:themeColor="text1"/>
          <w:sz w:val="24"/>
        </w:rPr>
      </w:pPr>
      <w:r w:rsidRPr="007D0D84">
        <w:rPr>
          <w:rFonts w:ascii="ＭＳ 明朝" w:eastAsia="ＭＳ 明朝" w:hAnsi="ＭＳ 明朝" w:hint="default"/>
          <w:color w:val="000000" w:themeColor="text1"/>
          <w:sz w:val="24"/>
        </w:rPr>
        <w:t>係る課税事業者であるか免税事業者であるかを問わず、見積もった契約金額の110</w:t>
      </w:r>
    </w:p>
    <w:p w14:paraId="20C8568B" w14:textId="77777777" w:rsidR="00743BDE" w:rsidRPr="007D0D84" w:rsidRDefault="00743BDE" w:rsidP="00F33546">
      <w:pPr>
        <w:spacing w:line="276" w:lineRule="exact"/>
        <w:ind w:leftChars="300" w:left="772" w:hangingChars="30" w:hanging="76"/>
        <w:rPr>
          <w:rFonts w:ascii="ＭＳ 明朝" w:eastAsia="ＭＳ 明朝" w:hAnsi="ＭＳ 明朝" w:hint="default"/>
          <w:color w:val="000000" w:themeColor="text1"/>
          <w:sz w:val="24"/>
        </w:rPr>
      </w:pPr>
      <w:r w:rsidRPr="007D0D84">
        <w:rPr>
          <w:rFonts w:ascii="ＭＳ 明朝" w:eastAsia="ＭＳ 明朝" w:hAnsi="ＭＳ 明朝" w:hint="default"/>
          <w:color w:val="000000" w:themeColor="text1"/>
          <w:sz w:val="24"/>
        </w:rPr>
        <w:t>分の100に相当する金額を入札書に記載すること。</w:t>
      </w:r>
    </w:p>
    <w:p w14:paraId="40ACD40F" w14:textId="77777777" w:rsidR="00F33546" w:rsidRPr="007D0D84" w:rsidRDefault="00292C06" w:rsidP="00743BDE">
      <w:pPr>
        <w:spacing w:line="276" w:lineRule="exact"/>
        <w:rPr>
          <w:rFonts w:ascii="ＭＳ 明朝" w:eastAsia="ＭＳ 明朝" w:hAnsi="ＭＳ 明朝" w:hint="default"/>
          <w:color w:val="000000" w:themeColor="text1"/>
          <w:sz w:val="24"/>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(6)</w:t>
      </w:r>
      <w:r w:rsidR="00F33546" w:rsidRPr="007D0D84">
        <w:rPr>
          <w:rFonts w:ascii="ＭＳ 明朝" w:eastAsia="ＭＳ 明朝" w:hAnsi="ＭＳ 明朝"/>
          <w:color w:val="000000" w:themeColor="text1"/>
          <w:sz w:val="24"/>
        </w:rPr>
        <w:t xml:space="preserve">　</w:t>
      </w:r>
      <w:r w:rsidRPr="007D0D84">
        <w:rPr>
          <w:rFonts w:ascii="ＭＳ 明朝" w:eastAsia="ＭＳ 明朝" w:hAnsi="ＭＳ 明朝"/>
          <w:color w:val="000000" w:themeColor="text1"/>
          <w:sz w:val="24"/>
        </w:rPr>
        <w:t>その他独立行政法人国立病院機構契約事務取扱細則(以下、契約細則という。</w:t>
      </w:r>
      <w:proofErr w:type="gramStart"/>
      <w:r w:rsidRPr="007D0D84">
        <w:rPr>
          <w:rFonts w:ascii="ＭＳ 明朝" w:eastAsia="ＭＳ 明朝" w:hAnsi="ＭＳ 明朝"/>
          <w:color w:val="000000" w:themeColor="text1"/>
          <w:sz w:val="24"/>
        </w:rPr>
        <w:t>)第</w:t>
      </w:r>
      <w:proofErr w:type="gramEnd"/>
      <w:r w:rsidRPr="007D0D84">
        <w:rPr>
          <w:rFonts w:ascii="ＭＳ 明朝" w:eastAsia="ＭＳ 明朝" w:hAnsi="ＭＳ 明朝"/>
          <w:color w:val="000000" w:themeColor="text1"/>
          <w:sz w:val="24"/>
        </w:rPr>
        <w:t>2</w:t>
      </w:r>
    </w:p>
    <w:p w14:paraId="41501AD1" w14:textId="77777777" w:rsidR="00767630" w:rsidRPr="007D0D84" w:rsidRDefault="00F33546" w:rsidP="00F33546">
      <w:pPr>
        <w:spacing w:line="276" w:lineRule="exact"/>
        <w:rPr>
          <w:rFonts w:ascii="ＭＳ 明朝" w:eastAsia="ＭＳ 明朝" w:hAnsi="ＭＳ 明朝" w:hint="default"/>
          <w:color w:val="000000" w:themeColor="text1"/>
          <w:sz w:val="24"/>
        </w:rPr>
      </w:pPr>
      <w:r w:rsidRPr="007D0D84">
        <w:rPr>
          <w:rFonts w:ascii="ＭＳ 明朝" w:eastAsia="ＭＳ 明朝" w:hAnsi="ＭＳ 明朝"/>
          <w:color w:val="000000" w:themeColor="text1"/>
          <w:sz w:val="24"/>
        </w:rPr>
        <w:t xml:space="preserve">　　</w:t>
      </w:r>
      <w:r w:rsidR="00292C06" w:rsidRPr="007D0D84">
        <w:rPr>
          <w:rFonts w:ascii="ＭＳ 明朝" w:eastAsia="ＭＳ 明朝" w:hAnsi="ＭＳ 明朝"/>
          <w:color w:val="000000" w:themeColor="text1"/>
          <w:sz w:val="24"/>
        </w:rPr>
        <w:t>2条の規定に基づき単価契約とする。</w:t>
      </w:r>
    </w:p>
    <w:p w14:paraId="392195D3" w14:textId="77777777" w:rsidR="00836EA7" w:rsidRPr="007D0D84" w:rsidRDefault="00836EA7" w:rsidP="00743BDE">
      <w:pPr>
        <w:spacing w:line="276" w:lineRule="exact"/>
        <w:rPr>
          <w:rFonts w:hint="default"/>
          <w:color w:val="000000" w:themeColor="text1"/>
        </w:rPr>
      </w:pPr>
    </w:p>
    <w:p w14:paraId="587D8795" w14:textId="77777777" w:rsidR="00767630" w:rsidRPr="007D0D84" w:rsidRDefault="00292C06">
      <w:pPr>
        <w:spacing w:line="276" w:lineRule="exact"/>
        <w:rPr>
          <w:rFonts w:hint="default"/>
          <w:color w:val="000000" w:themeColor="text1"/>
        </w:rPr>
      </w:pPr>
      <w:r w:rsidRPr="007D0D84">
        <w:rPr>
          <w:rFonts w:ascii="ＭＳ 明朝" w:eastAsia="ＭＳ 明朝" w:hAnsi="ＭＳ 明朝"/>
          <w:color w:val="000000" w:themeColor="text1"/>
          <w:sz w:val="24"/>
        </w:rPr>
        <w:t>２　競争参加資格</w:t>
      </w:r>
    </w:p>
    <w:p w14:paraId="62C7475A" w14:textId="77777777" w:rsidR="00767630" w:rsidRPr="007D0D84" w:rsidRDefault="00292C06" w:rsidP="002855B8">
      <w:pPr>
        <w:spacing w:line="276" w:lineRule="exact"/>
        <w:ind w:left="492" w:hangingChars="200" w:hanging="492"/>
        <w:rPr>
          <w:rFonts w:hint="default"/>
          <w:color w:val="000000" w:themeColor="text1"/>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(1)</w:t>
      </w:r>
      <w:r w:rsidR="002855B8" w:rsidRPr="007D0D84">
        <w:rPr>
          <w:rFonts w:ascii="ＭＳ 明朝" w:eastAsia="ＭＳ 明朝" w:hAnsi="ＭＳ 明朝"/>
          <w:color w:val="000000" w:themeColor="text1"/>
          <w:sz w:val="24"/>
        </w:rPr>
        <w:t xml:space="preserve">　契約細則第5</w:t>
      </w:r>
      <w:r w:rsidRPr="007D0D84">
        <w:rPr>
          <w:rFonts w:ascii="ＭＳ 明朝" w:eastAsia="ＭＳ 明朝" w:hAnsi="ＭＳ 明朝"/>
          <w:color w:val="000000" w:themeColor="text1"/>
          <w:sz w:val="24"/>
        </w:rPr>
        <w:t>条の規定に該当しない者であ</w:t>
      </w:r>
      <w:r w:rsidR="002855B8" w:rsidRPr="007D0D84">
        <w:rPr>
          <w:rFonts w:ascii="ＭＳ 明朝" w:eastAsia="ＭＳ 明朝" w:hAnsi="ＭＳ 明朝"/>
          <w:color w:val="000000" w:themeColor="text1"/>
          <w:sz w:val="24"/>
        </w:rPr>
        <w:t>ること。なお、未成年者、被保佐人</w:t>
      </w:r>
      <w:r w:rsidRPr="007D0D84">
        <w:rPr>
          <w:rFonts w:ascii="ＭＳ 明朝" w:eastAsia="ＭＳ 明朝" w:hAnsi="ＭＳ 明朝"/>
          <w:color w:val="000000" w:themeColor="text1"/>
          <w:sz w:val="24"/>
        </w:rPr>
        <w:t>又は被補助人であ</w:t>
      </w:r>
      <w:r w:rsidR="002855B8" w:rsidRPr="007D0D84">
        <w:rPr>
          <w:rFonts w:ascii="ＭＳ 明朝" w:eastAsia="ＭＳ 明朝" w:hAnsi="ＭＳ 明朝"/>
          <w:color w:val="000000" w:themeColor="text1"/>
          <w:sz w:val="24"/>
        </w:rPr>
        <w:t>っても、契約締結のために必要な同意を得ているものは、同条中、</w:t>
      </w:r>
      <w:r w:rsidRPr="007D0D84">
        <w:rPr>
          <w:rFonts w:ascii="ＭＳ 明朝" w:eastAsia="ＭＳ 明朝" w:hAnsi="ＭＳ 明朝"/>
          <w:color w:val="000000" w:themeColor="text1"/>
          <w:sz w:val="24"/>
        </w:rPr>
        <w:t>特別の理由がある場合に該当する。</w:t>
      </w:r>
    </w:p>
    <w:p w14:paraId="12093AF0" w14:textId="77777777" w:rsidR="00767630" w:rsidRPr="007D0D84" w:rsidRDefault="00292C06">
      <w:pPr>
        <w:spacing w:line="276" w:lineRule="exact"/>
        <w:rPr>
          <w:rFonts w:hint="default"/>
          <w:color w:val="000000" w:themeColor="text1"/>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(2)　契約細則第６条の規定に該当しない者であること。</w:t>
      </w:r>
    </w:p>
    <w:p w14:paraId="0726CA9B" w14:textId="77777777" w:rsidR="00767630" w:rsidRPr="007D0D84" w:rsidRDefault="00292C06" w:rsidP="002855B8">
      <w:pPr>
        <w:spacing w:line="276" w:lineRule="exact"/>
        <w:ind w:left="492" w:hangingChars="200" w:hanging="492"/>
        <w:rPr>
          <w:rFonts w:hint="default"/>
          <w:color w:val="000000" w:themeColor="text1"/>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(3)</w:t>
      </w:r>
      <w:r w:rsidR="002855B8" w:rsidRPr="007D0D84">
        <w:rPr>
          <w:rFonts w:ascii="ＭＳ 明朝" w:eastAsia="ＭＳ 明朝" w:hAnsi="ＭＳ 明朝"/>
          <w:color w:val="000000" w:themeColor="text1"/>
          <w:sz w:val="24"/>
        </w:rPr>
        <w:t xml:space="preserve">　厚生労働省競争参加資格（全省庁統一資格）において「物品の販売」のＡ、Ｂ</w:t>
      </w:r>
      <w:r w:rsidR="004D7D70" w:rsidRPr="007D0D84">
        <w:rPr>
          <w:rFonts w:ascii="ＭＳ 明朝" w:eastAsia="ＭＳ 明朝" w:hAnsi="ＭＳ 明朝"/>
          <w:color w:val="000000" w:themeColor="text1"/>
          <w:sz w:val="24"/>
        </w:rPr>
        <w:t>又は</w:t>
      </w:r>
      <w:r w:rsidR="00097291" w:rsidRPr="007D0D84">
        <w:rPr>
          <w:rFonts w:ascii="ＭＳ 明朝" w:eastAsia="ＭＳ 明朝" w:hAnsi="ＭＳ 明朝"/>
          <w:color w:val="000000" w:themeColor="text1"/>
          <w:sz w:val="24"/>
        </w:rPr>
        <w:t>Ｃ</w:t>
      </w:r>
      <w:r w:rsidR="002855B8" w:rsidRPr="007D0D84">
        <w:rPr>
          <w:rFonts w:ascii="ＭＳ 明朝" w:eastAsia="ＭＳ 明朝" w:hAnsi="ＭＳ 明朝"/>
          <w:color w:val="000000" w:themeColor="text1"/>
          <w:sz w:val="24"/>
        </w:rPr>
        <w:t>の等級に格付され、東北地域の競争参加資格を有する者であること。</w:t>
      </w:r>
      <w:r w:rsidR="00C215A4" w:rsidRPr="007D0D84">
        <w:rPr>
          <w:rFonts w:ascii="ＭＳ 明朝" w:eastAsia="ＭＳ 明朝" w:hAnsi="ＭＳ 明朝"/>
          <w:color w:val="000000" w:themeColor="text1"/>
          <w:sz w:val="24"/>
        </w:rPr>
        <w:t>なお、当該競争参加資格については、令和</w:t>
      </w:r>
      <w:r w:rsidR="00097291" w:rsidRPr="007D0D84">
        <w:rPr>
          <w:rFonts w:ascii="ＭＳ 明朝" w:eastAsia="ＭＳ 明朝" w:hAnsi="ＭＳ 明朝"/>
          <w:color w:val="000000" w:themeColor="text1"/>
          <w:sz w:val="24"/>
        </w:rPr>
        <w:t>5</w:t>
      </w:r>
      <w:r w:rsidR="00C215A4" w:rsidRPr="007D0D84">
        <w:rPr>
          <w:rFonts w:ascii="ＭＳ 明朝" w:eastAsia="ＭＳ 明朝" w:hAnsi="ＭＳ 明朝"/>
          <w:color w:val="000000" w:themeColor="text1"/>
          <w:sz w:val="24"/>
        </w:rPr>
        <w:t>年3月31日付け号外政府調達第60号の官報の競争参加者の資格に関する公示の別表に掲げる申請受付窓口において随時受け付けている。</w:t>
      </w:r>
    </w:p>
    <w:p w14:paraId="76373F5F" w14:textId="77777777" w:rsidR="00767630" w:rsidRPr="007D0D84" w:rsidRDefault="00DE6EDB" w:rsidP="00D02CAC">
      <w:pPr>
        <w:spacing w:line="276" w:lineRule="exact"/>
        <w:ind w:firstLineChars="50" w:firstLine="126"/>
        <w:rPr>
          <w:rFonts w:ascii="ＭＳ 明朝" w:eastAsia="ＭＳ 明朝" w:hAnsi="ＭＳ 明朝" w:hint="default"/>
          <w:color w:val="000000" w:themeColor="text1"/>
          <w:sz w:val="24"/>
        </w:rPr>
      </w:pPr>
      <w:r w:rsidRPr="007D0D84">
        <w:rPr>
          <w:rFonts w:ascii="ＭＳ 明朝" w:eastAsia="ＭＳ 明朝" w:hAnsi="ＭＳ 明朝"/>
          <w:color w:val="000000" w:themeColor="text1"/>
          <w:sz w:val="24"/>
        </w:rPr>
        <w:t>(</w:t>
      </w:r>
      <w:r w:rsidR="00D02CAC" w:rsidRPr="007D0D84">
        <w:rPr>
          <w:rFonts w:ascii="ＭＳ 明朝" w:eastAsia="ＭＳ 明朝" w:hAnsi="ＭＳ 明朝" w:hint="default"/>
          <w:color w:val="000000" w:themeColor="text1"/>
          <w:sz w:val="24"/>
        </w:rPr>
        <w:t>4</w:t>
      </w:r>
      <w:r w:rsidR="00292C06" w:rsidRPr="007D0D84">
        <w:rPr>
          <w:rFonts w:ascii="ＭＳ 明朝" w:eastAsia="ＭＳ 明朝" w:hAnsi="ＭＳ 明朝"/>
          <w:color w:val="000000" w:themeColor="text1"/>
          <w:sz w:val="24"/>
        </w:rPr>
        <w:t xml:space="preserve">)　</w:t>
      </w:r>
      <w:r w:rsidR="00CD6C31" w:rsidRPr="007D0D84">
        <w:rPr>
          <w:rFonts w:ascii="ＭＳ 明朝" w:eastAsia="ＭＳ 明朝" w:hAnsi="ＭＳ 明朝"/>
          <w:color w:val="000000" w:themeColor="text1"/>
          <w:sz w:val="24"/>
        </w:rPr>
        <w:t>契約細則第４条の規定に基づき、経理責任者が定める資格を有する者であること。</w:t>
      </w:r>
    </w:p>
    <w:p w14:paraId="40872004" w14:textId="77777777" w:rsidR="00F33546" w:rsidRPr="007D0D84" w:rsidRDefault="00D02CAC" w:rsidP="00270CD6">
      <w:pPr>
        <w:spacing w:line="276" w:lineRule="exact"/>
        <w:ind w:leftChars="54" w:left="566" w:hangingChars="175" w:hanging="441"/>
        <w:rPr>
          <w:rFonts w:ascii="ＭＳ 明朝" w:eastAsia="ＭＳ 明朝" w:hAnsi="ＭＳ 明朝" w:hint="default"/>
          <w:color w:val="000000" w:themeColor="text1"/>
          <w:sz w:val="24"/>
          <w:szCs w:val="24"/>
        </w:rPr>
      </w:pPr>
      <w:r w:rsidRPr="007D0D84">
        <w:rPr>
          <w:rFonts w:ascii="ＭＳ 明朝" w:eastAsia="ＭＳ 明朝" w:hAnsi="ＭＳ 明朝"/>
          <w:color w:val="000000" w:themeColor="text1"/>
          <w:sz w:val="24"/>
          <w:szCs w:val="24"/>
        </w:rPr>
        <w:t>(</w:t>
      </w:r>
      <w:r w:rsidRPr="007D0D84">
        <w:rPr>
          <w:rFonts w:ascii="ＭＳ 明朝" w:eastAsia="ＭＳ 明朝" w:hAnsi="ＭＳ 明朝" w:hint="default"/>
          <w:color w:val="000000" w:themeColor="text1"/>
          <w:sz w:val="24"/>
          <w:szCs w:val="24"/>
        </w:rPr>
        <w:t>5</w:t>
      </w:r>
      <w:r w:rsidRPr="007D0D84">
        <w:rPr>
          <w:rFonts w:ascii="ＭＳ 明朝" w:eastAsia="ＭＳ 明朝" w:hAnsi="ＭＳ 明朝"/>
          <w:color w:val="000000" w:themeColor="text1"/>
          <w:sz w:val="24"/>
          <w:szCs w:val="24"/>
        </w:rPr>
        <w:t>)　電気事業法第２条の２の規定に基づき小売り電気事業の登録を受けている者である</w:t>
      </w:r>
    </w:p>
    <w:p w14:paraId="1AE400B6" w14:textId="77777777" w:rsidR="00D02CAC" w:rsidRPr="007D0D84" w:rsidRDefault="00270CD6" w:rsidP="00F33546">
      <w:pPr>
        <w:spacing w:line="276" w:lineRule="exact"/>
        <w:ind w:firstLineChars="200" w:firstLine="504"/>
        <w:rPr>
          <w:rFonts w:ascii="ＭＳ 明朝" w:eastAsia="ＭＳ 明朝" w:hAnsi="ＭＳ 明朝" w:hint="default"/>
          <w:color w:val="000000" w:themeColor="text1"/>
          <w:sz w:val="24"/>
          <w:szCs w:val="24"/>
        </w:rPr>
      </w:pPr>
      <w:r w:rsidRPr="007D0D84">
        <w:rPr>
          <w:rFonts w:ascii="ＭＳ 明朝" w:eastAsia="ＭＳ 明朝" w:hAnsi="ＭＳ 明朝"/>
          <w:color w:val="000000" w:themeColor="text1"/>
          <w:sz w:val="24"/>
          <w:szCs w:val="24"/>
        </w:rPr>
        <w:t>こと。</w:t>
      </w:r>
    </w:p>
    <w:p w14:paraId="37FC15FE" w14:textId="77777777" w:rsidR="00836EA7" w:rsidRPr="007D0D84" w:rsidRDefault="00836EA7">
      <w:pPr>
        <w:spacing w:line="276" w:lineRule="exact"/>
        <w:rPr>
          <w:rFonts w:ascii="ＭＳ 明朝" w:eastAsia="ＭＳ 明朝" w:hAnsi="ＭＳ 明朝" w:hint="default"/>
          <w:color w:val="000000" w:themeColor="text1"/>
          <w:sz w:val="24"/>
        </w:rPr>
      </w:pPr>
    </w:p>
    <w:p w14:paraId="5CE47CE0" w14:textId="77777777" w:rsidR="00FB2BEE" w:rsidRDefault="00FB2BEE">
      <w:pPr>
        <w:spacing w:line="276" w:lineRule="exact"/>
        <w:rPr>
          <w:rFonts w:ascii="ＭＳ 明朝" w:eastAsia="ＭＳ 明朝" w:hAnsi="ＭＳ 明朝" w:hint="default"/>
          <w:color w:val="000000" w:themeColor="text1"/>
          <w:sz w:val="24"/>
        </w:rPr>
      </w:pPr>
    </w:p>
    <w:p w14:paraId="449781C7" w14:textId="77777777" w:rsidR="00767630" w:rsidRPr="007D0D84" w:rsidRDefault="00292C06">
      <w:pPr>
        <w:spacing w:line="276" w:lineRule="exact"/>
        <w:rPr>
          <w:rFonts w:hint="default"/>
          <w:color w:val="000000" w:themeColor="text1"/>
        </w:rPr>
      </w:pPr>
      <w:r w:rsidRPr="007D0D84">
        <w:rPr>
          <w:rFonts w:ascii="ＭＳ 明朝" w:eastAsia="ＭＳ 明朝" w:hAnsi="ＭＳ 明朝"/>
          <w:color w:val="000000" w:themeColor="text1"/>
          <w:sz w:val="24"/>
        </w:rPr>
        <w:lastRenderedPageBreak/>
        <w:t>３　入札書の提出場所等</w:t>
      </w:r>
    </w:p>
    <w:p w14:paraId="035A986C" w14:textId="77777777" w:rsidR="00767630" w:rsidRPr="007D0D84" w:rsidRDefault="00292C06">
      <w:pPr>
        <w:spacing w:line="276" w:lineRule="exact"/>
        <w:rPr>
          <w:rFonts w:hint="default"/>
          <w:color w:val="000000" w:themeColor="text1"/>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(1)　入札書の提出場所、契約条項を示す場所、入札説明書の交付場所及び問い合わせ先</w:t>
      </w:r>
    </w:p>
    <w:p w14:paraId="459614A4" w14:textId="77777777" w:rsidR="00571354" w:rsidRPr="00571354" w:rsidRDefault="00571354" w:rsidP="00571354">
      <w:pPr>
        <w:spacing w:line="276" w:lineRule="exact"/>
        <w:ind w:left="464"/>
        <w:rPr>
          <w:rFonts w:ascii="ＭＳ 明朝" w:eastAsia="ＭＳ 明朝" w:hAnsi="ＭＳ 明朝" w:hint="default"/>
          <w:color w:val="000000" w:themeColor="text1"/>
          <w:sz w:val="24"/>
        </w:rPr>
      </w:pPr>
      <w:r w:rsidRPr="00571354">
        <w:rPr>
          <w:rFonts w:ascii="ＭＳ 明朝" w:eastAsia="ＭＳ 明朝" w:hAnsi="ＭＳ 明朝"/>
          <w:color w:val="000000" w:themeColor="text1"/>
          <w:sz w:val="24"/>
        </w:rPr>
        <w:t xml:space="preserve">〒971－8126　福島県いわき市小名浜野田字八合88-1　　</w:t>
      </w:r>
    </w:p>
    <w:p w14:paraId="29A2B444" w14:textId="77777777" w:rsidR="00571354" w:rsidRPr="00571354" w:rsidRDefault="00571354" w:rsidP="00571354">
      <w:pPr>
        <w:spacing w:line="276" w:lineRule="exact"/>
        <w:ind w:left="464"/>
        <w:rPr>
          <w:rFonts w:ascii="ＭＳ 明朝" w:eastAsia="ＭＳ 明朝" w:hAnsi="ＭＳ 明朝" w:hint="default"/>
          <w:color w:val="000000" w:themeColor="text1"/>
          <w:sz w:val="24"/>
        </w:rPr>
      </w:pPr>
      <w:r w:rsidRPr="00571354">
        <w:rPr>
          <w:rFonts w:ascii="ＭＳ 明朝" w:eastAsia="ＭＳ 明朝" w:hAnsi="ＭＳ 明朝"/>
          <w:color w:val="000000" w:themeColor="text1"/>
          <w:sz w:val="24"/>
        </w:rPr>
        <w:t>独立行政法人国立病院機構いわき病院企画課契約係　川村　崇将</w:t>
      </w:r>
    </w:p>
    <w:p w14:paraId="61EA62A0" w14:textId="77777777" w:rsidR="00571354" w:rsidRPr="00571354" w:rsidRDefault="00571354" w:rsidP="00571354">
      <w:pPr>
        <w:spacing w:line="276" w:lineRule="exact"/>
        <w:ind w:left="464"/>
        <w:rPr>
          <w:rFonts w:ascii="ＭＳ 明朝" w:eastAsia="ＭＳ 明朝" w:hAnsi="ＭＳ 明朝" w:hint="default"/>
          <w:color w:val="000000" w:themeColor="text1"/>
          <w:sz w:val="24"/>
        </w:rPr>
      </w:pPr>
      <w:r w:rsidRPr="00571354">
        <w:rPr>
          <w:rFonts w:ascii="ＭＳ 明朝" w:eastAsia="ＭＳ 明朝" w:hAnsi="ＭＳ 明朝"/>
          <w:color w:val="000000" w:themeColor="text1"/>
          <w:sz w:val="24"/>
        </w:rPr>
        <w:t>電話0</w:t>
      </w:r>
      <w:r w:rsidRPr="00571354">
        <w:rPr>
          <w:rFonts w:ascii="ＭＳ 明朝" w:eastAsia="ＭＳ 明朝" w:hAnsi="ＭＳ 明朝" w:hint="default"/>
          <w:color w:val="000000" w:themeColor="text1"/>
          <w:sz w:val="24"/>
        </w:rPr>
        <w:t>246</w:t>
      </w:r>
      <w:r w:rsidRPr="00571354">
        <w:rPr>
          <w:rFonts w:ascii="ＭＳ 明朝" w:eastAsia="ＭＳ 明朝" w:hAnsi="ＭＳ 明朝"/>
          <w:color w:val="000000" w:themeColor="text1"/>
          <w:sz w:val="24"/>
        </w:rPr>
        <w:t>－88－7243　内線2020</w:t>
      </w:r>
    </w:p>
    <w:p w14:paraId="77D690BA" w14:textId="77777777" w:rsidR="00571354" w:rsidRPr="00571354" w:rsidRDefault="00571354" w:rsidP="00FB2BEE">
      <w:pPr>
        <w:spacing w:line="276" w:lineRule="exact"/>
        <w:rPr>
          <w:rFonts w:ascii="ＭＳ 明朝" w:eastAsia="ＭＳ 明朝" w:hAnsi="ＭＳ 明朝" w:hint="default"/>
          <w:color w:val="000000" w:themeColor="text1"/>
          <w:sz w:val="24"/>
        </w:rPr>
      </w:pPr>
      <w:r w:rsidRPr="00571354">
        <w:rPr>
          <w:rFonts w:ascii="ＭＳ 明朝" w:eastAsia="ＭＳ 明朝" w:hAnsi="ＭＳ 明朝"/>
          <w:color w:val="000000" w:themeColor="text1"/>
          <w:sz w:val="24"/>
        </w:rPr>
        <w:t xml:space="preserve"> (2)　入札書の受領期限</w:t>
      </w:r>
    </w:p>
    <w:p w14:paraId="7D7B3264" w14:textId="77777777" w:rsidR="00571354" w:rsidRPr="00571354" w:rsidRDefault="00571354" w:rsidP="00571354">
      <w:pPr>
        <w:spacing w:line="276" w:lineRule="exact"/>
        <w:ind w:left="464"/>
        <w:rPr>
          <w:rFonts w:ascii="ＭＳ 明朝" w:eastAsia="ＭＳ 明朝" w:hAnsi="ＭＳ 明朝" w:hint="default"/>
          <w:color w:val="000000" w:themeColor="text1"/>
          <w:sz w:val="24"/>
        </w:rPr>
      </w:pPr>
      <w:r w:rsidRPr="00571354">
        <w:rPr>
          <w:rFonts w:ascii="ＭＳ 明朝" w:eastAsia="ＭＳ 明朝" w:hAnsi="ＭＳ 明朝"/>
          <w:color w:val="000000" w:themeColor="text1"/>
          <w:sz w:val="24"/>
        </w:rPr>
        <w:t>令和７年１</w:t>
      </w:r>
      <w:r w:rsidRPr="00571354">
        <w:rPr>
          <w:rFonts w:ascii="ＭＳ 明朝" w:eastAsia="ＭＳ 明朝" w:hAnsi="ＭＳ 明朝" w:hint="default"/>
          <w:color w:val="000000" w:themeColor="text1"/>
          <w:sz w:val="24"/>
        </w:rPr>
        <w:t>月</w:t>
      </w:r>
      <w:r w:rsidRPr="00571354">
        <w:rPr>
          <w:rFonts w:ascii="ＭＳ 明朝" w:eastAsia="ＭＳ 明朝" w:hAnsi="ＭＳ 明朝"/>
          <w:color w:val="000000" w:themeColor="text1"/>
          <w:sz w:val="24"/>
        </w:rPr>
        <w:t>２２</w:t>
      </w:r>
      <w:r w:rsidRPr="00571354">
        <w:rPr>
          <w:rFonts w:ascii="ＭＳ 明朝" w:eastAsia="ＭＳ 明朝" w:hAnsi="ＭＳ 明朝" w:hint="default"/>
          <w:color w:val="000000" w:themeColor="text1"/>
          <w:sz w:val="24"/>
        </w:rPr>
        <w:t>日</w:t>
      </w:r>
      <w:r w:rsidRPr="00571354">
        <w:rPr>
          <w:rFonts w:ascii="ＭＳ 明朝" w:eastAsia="ＭＳ 明朝" w:hAnsi="ＭＳ 明朝"/>
          <w:color w:val="000000" w:themeColor="text1"/>
          <w:sz w:val="24"/>
        </w:rPr>
        <w:t>17</w:t>
      </w:r>
      <w:r w:rsidRPr="00571354">
        <w:rPr>
          <w:rFonts w:ascii="ＭＳ 明朝" w:eastAsia="ＭＳ 明朝" w:hAnsi="ＭＳ 明朝" w:hint="default"/>
          <w:color w:val="000000" w:themeColor="text1"/>
          <w:sz w:val="24"/>
        </w:rPr>
        <w:t>時</w:t>
      </w:r>
      <w:r w:rsidRPr="00571354">
        <w:rPr>
          <w:rFonts w:ascii="ＭＳ 明朝" w:eastAsia="ＭＳ 明朝" w:hAnsi="ＭＳ 明朝"/>
          <w:color w:val="000000" w:themeColor="text1"/>
          <w:sz w:val="24"/>
        </w:rPr>
        <w:t>00</w:t>
      </w:r>
      <w:r w:rsidRPr="00571354">
        <w:rPr>
          <w:rFonts w:ascii="ＭＳ 明朝" w:eastAsia="ＭＳ 明朝" w:hAnsi="ＭＳ 明朝" w:hint="default"/>
          <w:color w:val="000000" w:themeColor="text1"/>
          <w:sz w:val="24"/>
        </w:rPr>
        <w:t>分</w:t>
      </w:r>
    </w:p>
    <w:p w14:paraId="7A492C39" w14:textId="77777777" w:rsidR="00571354" w:rsidRPr="00571354" w:rsidRDefault="00571354" w:rsidP="00FB2BEE">
      <w:pPr>
        <w:spacing w:line="276" w:lineRule="exact"/>
        <w:rPr>
          <w:rFonts w:ascii="ＭＳ 明朝" w:eastAsia="ＭＳ 明朝" w:hAnsi="ＭＳ 明朝" w:hint="default"/>
          <w:color w:val="000000" w:themeColor="text1"/>
          <w:sz w:val="24"/>
        </w:rPr>
      </w:pPr>
      <w:r w:rsidRPr="00571354">
        <w:rPr>
          <w:rFonts w:ascii="ＭＳ 明朝" w:eastAsia="ＭＳ 明朝" w:hAnsi="ＭＳ 明朝"/>
          <w:color w:val="000000" w:themeColor="text1"/>
          <w:sz w:val="24"/>
        </w:rPr>
        <w:t xml:space="preserve"> (3)　開札の日時及び場所</w:t>
      </w:r>
    </w:p>
    <w:p w14:paraId="64327753" w14:textId="77777777" w:rsidR="00767630" w:rsidRPr="00FB2BEE" w:rsidRDefault="00571354" w:rsidP="00FB2BEE">
      <w:pPr>
        <w:spacing w:line="276" w:lineRule="exact"/>
        <w:ind w:left="464"/>
        <w:rPr>
          <w:rFonts w:ascii="ＭＳ 明朝" w:eastAsia="ＭＳ 明朝" w:hAnsi="ＭＳ 明朝" w:hint="default"/>
          <w:color w:val="000000" w:themeColor="text1"/>
          <w:sz w:val="24"/>
        </w:rPr>
      </w:pPr>
      <w:r w:rsidRPr="00571354">
        <w:rPr>
          <w:rFonts w:ascii="ＭＳ 明朝" w:eastAsia="ＭＳ 明朝" w:hAnsi="ＭＳ 明朝"/>
          <w:color w:val="000000" w:themeColor="text1"/>
          <w:sz w:val="24"/>
        </w:rPr>
        <w:t>令和７年１</w:t>
      </w:r>
      <w:r w:rsidRPr="00571354">
        <w:rPr>
          <w:rFonts w:ascii="ＭＳ 明朝" w:eastAsia="ＭＳ 明朝" w:hAnsi="ＭＳ 明朝" w:hint="default"/>
          <w:color w:val="000000" w:themeColor="text1"/>
          <w:sz w:val="24"/>
        </w:rPr>
        <w:t>月</w:t>
      </w:r>
      <w:r w:rsidRPr="00571354">
        <w:rPr>
          <w:rFonts w:ascii="ＭＳ 明朝" w:eastAsia="ＭＳ 明朝" w:hAnsi="ＭＳ 明朝"/>
          <w:color w:val="000000" w:themeColor="text1"/>
          <w:sz w:val="24"/>
        </w:rPr>
        <w:t>２４</w:t>
      </w:r>
      <w:r w:rsidRPr="00571354">
        <w:rPr>
          <w:rFonts w:ascii="ＭＳ 明朝" w:eastAsia="ＭＳ 明朝" w:hAnsi="ＭＳ 明朝" w:hint="default"/>
          <w:color w:val="000000" w:themeColor="text1"/>
          <w:sz w:val="24"/>
        </w:rPr>
        <w:t>日</w:t>
      </w:r>
      <w:r w:rsidRPr="00571354">
        <w:rPr>
          <w:rFonts w:ascii="ＭＳ 明朝" w:eastAsia="ＭＳ 明朝" w:hAnsi="ＭＳ 明朝"/>
          <w:color w:val="000000" w:themeColor="text1"/>
          <w:sz w:val="24"/>
        </w:rPr>
        <w:t>10</w:t>
      </w:r>
      <w:r w:rsidRPr="00571354">
        <w:rPr>
          <w:rFonts w:ascii="ＭＳ 明朝" w:eastAsia="ＭＳ 明朝" w:hAnsi="ＭＳ 明朝" w:hint="default"/>
          <w:color w:val="000000" w:themeColor="text1"/>
          <w:sz w:val="24"/>
        </w:rPr>
        <w:t xml:space="preserve"> 時</w:t>
      </w:r>
      <w:r w:rsidRPr="00571354">
        <w:rPr>
          <w:rFonts w:ascii="ＭＳ 明朝" w:eastAsia="ＭＳ 明朝" w:hAnsi="ＭＳ 明朝"/>
          <w:color w:val="000000" w:themeColor="text1"/>
          <w:sz w:val="24"/>
        </w:rPr>
        <w:t>00</w:t>
      </w:r>
      <w:r w:rsidRPr="00571354">
        <w:rPr>
          <w:rFonts w:ascii="ＭＳ 明朝" w:eastAsia="ＭＳ 明朝" w:hAnsi="ＭＳ 明朝" w:hint="default"/>
          <w:color w:val="000000" w:themeColor="text1"/>
          <w:sz w:val="24"/>
        </w:rPr>
        <w:t xml:space="preserve">分　</w:t>
      </w:r>
      <w:r w:rsidRPr="00571354">
        <w:rPr>
          <w:rFonts w:ascii="ＭＳ 明朝" w:eastAsia="ＭＳ 明朝" w:hAnsi="ＭＳ 明朝"/>
          <w:color w:val="000000" w:themeColor="text1"/>
          <w:sz w:val="24"/>
        </w:rPr>
        <w:t>会議室</w:t>
      </w:r>
    </w:p>
    <w:p w14:paraId="7F18854A" w14:textId="77777777" w:rsidR="00836EA7" w:rsidRPr="007D0D84" w:rsidRDefault="00836EA7">
      <w:pPr>
        <w:spacing w:line="276" w:lineRule="exact"/>
        <w:rPr>
          <w:rFonts w:ascii="ＭＳ 明朝" w:eastAsia="ＭＳ 明朝" w:hAnsi="ＭＳ 明朝" w:hint="default"/>
          <w:color w:val="000000" w:themeColor="text1"/>
          <w:sz w:val="24"/>
        </w:rPr>
      </w:pPr>
    </w:p>
    <w:p w14:paraId="6ABE556D" w14:textId="77777777" w:rsidR="00767630" w:rsidRPr="007D0D84" w:rsidRDefault="00292C06">
      <w:pPr>
        <w:spacing w:line="276" w:lineRule="exact"/>
        <w:rPr>
          <w:rFonts w:hint="default"/>
          <w:color w:val="000000" w:themeColor="text1"/>
        </w:rPr>
      </w:pPr>
      <w:r w:rsidRPr="007D0D84">
        <w:rPr>
          <w:rFonts w:ascii="ＭＳ 明朝" w:eastAsia="ＭＳ 明朝" w:hAnsi="ＭＳ 明朝"/>
          <w:color w:val="000000" w:themeColor="text1"/>
          <w:sz w:val="24"/>
        </w:rPr>
        <w:t>４　その他</w:t>
      </w:r>
    </w:p>
    <w:p w14:paraId="22E02605" w14:textId="77777777" w:rsidR="00767630" w:rsidRPr="007D0D84" w:rsidRDefault="00292C06">
      <w:pPr>
        <w:spacing w:line="276" w:lineRule="exact"/>
        <w:rPr>
          <w:rFonts w:hint="default"/>
          <w:color w:val="000000" w:themeColor="text1"/>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(1)　契約手続において使用する言語及び通貨</w:t>
      </w:r>
    </w:p>
    <w:p w14:paraId="0C1F451E" w14:textId="77777777" w:rsidR="00767630" w:rsidRPr="007D0D84" w:rsidRDefault="006612D6">
      <w:pPr>
        <w:spacing w:line="276" w:lineRule="exact"/>
        <w:rPr>
          <w:rFonts w:hint="default"/>
          <w:color w:val="000000" w:themeColor="text1"/>
        </w:rPr>
      </w:pPr>
      <w:r w:rsidRPr="007D0D84">
        <w:rPr>
          <w:rFonts w:ascii="ＭＳ 明朝" w:eastAsia="ＭＳ 明朝" w:hAnsi="ＭＳ 明朝"/>
          <w:color w:val="000000" w:themeColor="text1"/>
          <w:sz w:val="24"/>
        </w:rPr>
        <w:t xml:space="preserve">　　　日本語及び日本国通貨</w:t>
      </w:r>
    </w:p>
    <w:p w14:paraId="26AB4553" w14:textId="77777777" w:rsidR="00767630" w:rsidRPr="007D0D84" w:rsidRDefault="00292C06">
      <w:pPr>
        <w:spacing w:line="276" w:lineRule="exact"/>
        <w:rPr>
          <w:rFonts w:hint="default"/>
          <w:color w:val="000000" w:themeColor="text1"/>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(2)　入札保証金及び契約保証金　免除</w:t>
      </w:r>
    </w:p>
    <w:p w14:paraId="138F4830" w14:textId="77777777" w:rsidR="00F33546" w:rsidRPr="007D0D84" w:rsidRDefault="00292C06" w:rsidP="005827CE">
      <w:pPr>
        <w:spacing w:line="276" w:lineRule="exact"/>
        <w:ind w:left="492" w:hangingChars="200" w:hanging="492"/>
        <w:rPr>
          <w:rFonts w:ascii="ＭＳ 明朝" w:eastAsia="ＭＳ 明朝" w:hAnsi="ＭＳ 明朝" w:hint="default"/>
          <w:color w:val="000000" w:themeColor="text1"/>
          <w:sz w:val="24"/>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 xml:space="preserve">(3)　入札者に要求される事項　</w:t>
      </w:r>
      <w:r w:rsidR="005827CE" w:rsidRPr="007D0D84">
        <w:rPr>
          <w:rFonts w:ascii="ＭＳ 明朝" w:eastAsia="ＭＳ 明朝" w:hAnsi="ＭＳ 明朝"/>
          <w:color w:val="000000" w:themeColor="text1"/>
          <w:sz w:val="24"/>
        </w:rPr>
        <w:t>この一般競争に参加を希望する者は、封印した入札書に</w:t>
      </w:r>
    </w:p>
    <w:p w14:paraId="7AD11467" w14:textId="77777777" w:rsidR="00F33546" w:rsidRPr="007D0D84" w:rsidRDefault="005827CE" w:rsidP="00F33546">
      <w:pPr>
        <w:spacing w:line="276" w:lineRule="exact"/>
        <w:ind w:leftChars="200" w:left="464"/>
        <w:rPr>
          <w:rFonts w:ascii="ＭＳ 明朝" w:eastAsia="ＭＳ 明朝" w:hAnsi="ＭＳ 明朝" w:hint="default"/>
          <w:color w:val="000000" w:themeColor="text1"/>
          <w:sz w:val="24"/>
        </w:rPr>
      </w:pPr>
      <w:r w:rsidRPr="007D0D84">
        <w:rPr>
          <w:rFonts w:ascii="ＭＳ 明朝" w:eastAsia="ＭＳ 明朝" w:hAnsi="ＭＳ 明朝"/>
          <w:color w:val="000000" w:themeColor="text1"/>
          <w:sz w:val="24"/>
        </w:rPr>
        <w:t>本公告に示した内容を履行できることを証明する書類を添付して入札書の受領期限</w:t>
      </w:r>
      <w:proofErr w:type="gramStart"/>
      <w:r w:rsidRPr="007D0D84">
        <w:rPr>
          <w:rFonts w:ascii="ＭＳ 明朝" w:eastAsia="ＭＳ 明朝" w:hAnsi="ＭＳ 明朝"/>
          <w:color w:val="000000" w:themeColor="text1"/>
          <w:sz w:val="24"/>
        </w:rPr>
        <w:t>ま</w:t>
      </w:r>
      <w:proofErr w:type="gramEnd"/>
    </w:p>
    <w:p w14:paraId="4208B1BF" w14:textId="77777777" w:rsidR="00F33546" w:rsidRPr="007D0D84" w:rsidRDefault="005827CE" w:rsidP="00F33546">
      <w:pPr>
        <w:spacing w:line="276" w:lineRule="exact"/>
        <w:ind w:leftChars="200" w:left="464"/>
        <w:rPr>
          <w:rFonts w:ascii="ＭＳ 明朝" w:eastAsia="ＭＳ 明朝" w:hAnsi="ＭＳ 明朝" w:hint="default"/>
          <w:color w:val="000000" w:themeColor="text1"/>
          <w:sz w:val="24"/>
        </w:rPr>
      </w:pPr>
      <w:proofErr w:type="gramStart"/>
      <w:r w:rsidRPr="007D0D84">
        <w:rPr>
          <w:rFonts w:ascii="ＭＳ 明朝" w:eastAsia="ＭＳ 明朝" w:hAnsi="ＭＳ 明朝"/>
          <w:color w:val="000000" w:themeColor="text1"/>
          <w:sz w:val="24"/>
        </w:rPr>
        <w:t>でに提</w:t>
      </w:r>
      <w:proofErr w:type="gramEnd"/>
      <w:r w:rsidRPr="007D0D84">
        <w:rPr>
          <w:rFonts w:ascii="ＭＳ 明朝" w:eastAsia="ＭＳ 明朝" w:hAnsi="ＭＳ 明朝"/>
          <w:color w:val="000000" w:themeColor="text1"/>
          <w:sz w:val="24"/>
        </w:rPr>
        <w:t>出しなければならない。入札者は、開札日の前日までの間において、経理責任</w:t>
      </w:r>
    </w:p>
    <w:p w14:paraId="6297CFD1" w14:textId="77777777" w:rsidR="005827CE" w:rsidRPr="007D0D84" w:rsidRDefault="005827CE" w:rsidP="00F33546">
      <w:pPr>
        <w:spacing w:line="276" w:lineRule="exact"/>
        <w:ind w:leftChars="200" w:left="464"/>
        <w:rPr>
          <w:rFonts w:ascii="ＭＳ 明朝" w:eastAsia="ＭＳ 明朝" w:hAnsi="ＭＳ 明朝" w:hint="default"/>
          <w:color w:val="000000" w:themeColor="text1"/>
          <w:sz w:val="24"/>
        </w:rPr>
      </w:pPr>
      <w:r w:rsidRPr="007D0D84">
        <w:rPr>
          <w:rFonts w:ascii="ＭＳ 明朝" w:eastAsia="ＭＳ 明朝" w:hAnsi="ＭＳ 明朝"/>
          <w:color w:val="000000" w:themeColor="text1"/>
          <w:sz w:val="24"/>
        </w:rPr>
        <w:t>者から当該書類に関し説明を求められた場合は、それに応じなければならない。</w:t>
      </w:r>
    </w:p>
    <w:p w14:paraId="750C602F" w14:textId="77777777" w:rsidR="00F33546" w:rsidRPr="007D0D84" w:rsidRDefault="00292C06" w:rsidP="005827CE">
      <w:pPr>
        <w:spacing w:line="276" w:lineRule="exact"/>
        <w:ind w:leftChars="-28" w:left="427" w:hangingChars="200" w:hanging="492"/>
        <w:rPr>
          <w:rFonts w:ascii="ＭＳ 明朝" w:eastAsia="ＭＳ 明朝" w:hAnsi="ＭＳ 明朝" w:hint="default"/>
          <w:color w:val="000000" w:themeColor="text1"/>
          <w:sz w:val="24"/>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 xml:space="preserve">(4)　入札の無効　</w:t>
      </w:r>
      <w:r w:rsidR="005827CE" w:rsidRPr="007D0D84">
        <w:rPr>
          <w:rFonts w:ascii="ＭＳ 明朝" w:eastAsia="ＭＳ 明朝" w:hAnsi="ＭＳ 明朝"/>
          <w:color w:val="000000" w:themeColor="text1"/>
          <w:sz w:val="24"/>
        </w:rPr>
        <w:t>本公告に示した競争参加資格のない者の提出した入札書、入札者に求</w:t>
      </w:r>
    </w:p>
    <w:p w14:paraId="76D2F46A" w14:textId="77777777" w:rsidR="00767630" w:rsidRPr="007D0D84" w:rsidRDefault="005827CE" w:rsidP="00F33546">
      <w:pPr>
        <w:spacing w:line="276" w:lineRule="exact"/>
        <w:ind w:leftChars="172" w:left="399"/>
        <w:rPr>
          <w:rFonts w:hint="default"/>
          <w:color w:val="000000" w:themeColor="text1"/>
        </w:rPr>
      </w:pPr>
      <w:proofErr w:type="gramStart"/>
      <w:r w:rsidRPr="007D0D84">
        <w:rPr>
          <w:rFonts w:ascii="ＭＳ 明朝" w:eastAsia="ＭＳ 明朝" w:hAnsi="ＭＳ 明朝"/>
          <w:color w:val="000000" w:themeColor="text1"/>
          <w:sz w:val="24"/>
        </w:rPr>
        <w:t>め</w:t>
      </w:r>
      <w:r w:rsidR="00292C06" w:rsidRPr="007D0D84">
        <w:rPr>
          <w:rFonts w:ascii="ＭＳ 明朝" w:eastAsia="ＭＳ 明朝" w:hAnsi="ＭＳ 明朝"/>
          <w:color w:val="000000" w:themeColor="text1"/>
          <w:sz w:val="24"/>
        </w:rPr>
        <w:t>られる</w:t>
      </w:r>
      <w:proofErr w:type="gramEnd"/>
      <w:r w:rsidR="00292C06" w:rsidRPr="007D0D84">
        <w:rPr>
          <w:rFonts w:ascii="ＭＳ 明朝" w:eastAsia="ＭＳ 明朝" w:hAnsi="ＭＳ 明朝"/>
          <w:color w:val="000000" w:themeColor="text1"/>
          <w:sz w:val="24"/>
        </w:rPr>
        <w:t>義務を履行しなかった者の提出した入札書は無効とする。</w:t>
      </w:r>
    </w:p>
    <w:p w14:paraId="15F784C4" w14:textId="77777777" w:rsidR="00767630" w:rsidRPr="007D0D84" w:rsidRDefault="00292C06">
      <w:pPr>
        <w:spacing w:line="276" w:lineRule="exact"/>
        <w:rPr>
          <w:rFonts w:hint="default"/>
          <w:color w:val="000000" w:themeColor="text1"/>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(5)　契約書作成の要否　要</w:t>
      </w:r>
    </w:p>
    <w:p w14:paraId="53AD093A" w14:textId="77777777" w:rsidR="00767630" w:rsidRPr="007D0D84" w:rsidRDefault="00292C06">
      <w:pPr>
        <w:spacing w:line="276" w:lineRule="exact"/>
        <w:rPr>
          <w:rFonts w:hint="default"/>
          <w:color w:val="000000" w:themeColor="text1"/>
        </w:rPr>
      </w:pPr>
      <w:r w:rsidRPr="007D0D84">
        <w:rPr>
          <w:rFonts w:ascii="ＭＳ 明朝" w:eastAsia="ＭＳ 明朝" w:hAnsi="ＭＳ 明朝"/>
          <w:color w:val="000000" w:themeColor="text1"/>
          <w:spacing w:val="-3"/>
          <w:sz w:val="24"/>
        </w:rPr>
        <w:t xml:space="preserve"> </w:t>
      </w:r>
      <w:r w:rsidRPr="007D0D84">
        <w:rPr>
          <w:rFonts w:ascii="ＭＳ 明朝" w:eastAsia="ＭＳ 明朝" w:hAnsi="ＭＳ 明朝"/>
          <w:color w:val="000000" w:themeColor="text1"/>
          <w:sz w:val="24"/>
        </w:rPr>
        <w:t>(6)　詳細は入札説明書による。</w:t>
      </w:r>
    </w:p>
    <w:p w14:paraId="3047CE7D" w14:textId="77777777" w:rsidR="00836EA7" w:rsidRPr="007D0D84" w:rsidRDefault="00836EA7">
      <w:pPr>
        <w:spacing w:line="276" w:lineRule="exact"/>
        <w:rPr>
          <w:rFonts w:ascii="ＭＳ 明朝" w:eastAsia="ＭＳ 明朝" w:hAnsi="ＭＳ 明朝" w:hint="default"/>
          <w:color w:val="000000" w:themeColor="text1"/>
          <w:sz w:val="24"/>
          <w:szCs w:val="24"/>
        </w:rPr>
      </w:pPr>
    </w:p>
    <w:p w14:paraId="4DC951C6"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５　Summary</w:t>
      </w:r>
    </w:p>
    <w:p w14:paraId="3F52F3E5"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 xml:space="preserve"> (1)　Official in charge of disbursement of　the procuring entity：</w:t>
      </w:r>
      <w:r w:rsidRPr="00FB2BEE">
        <w:rPr>
          <w:rFonts w:ascii="ＭＳ 明朝" w:eastAsia="ＭＳ 明朝" w:hAnsi="ＭＳ 明朝" w:hint="default"/>
          <w:color w:val="000000" w:themeColor="text1"/>
          <w:sz w:val="24"/>
          <w:szCs w:val="24"/>
        </w:rPr>
        <w:t xml:space="preserve">Akiko </w:t>
      </w:r>
      <w:proofErr w:type="spellStart"/>
      <w:r w:rsidRPr="00FB2BEE">
        <w:rPr>
          <w:rFonts w:ascii="ＭＳ 明朝" w:eastAsia="ＭＳ 明朝" w:hAnsi="ＭＳ 明朝" w:hint="default"/>
          <w:color w:val="000000" w:themeColor="text1"/>
          <w:sz w:val="24"/>
          <w:szCs w:val="24"/>
        </w:rPr>
        <w:t>Ishii</w:t>
      </w:r>
      <w:r w:rsidRPr="00FB2BEE">
        <w:rPr>
          <w:rFonts w:ascii="ＭＳ 明朝" w:eastAsia="ＭＳ 明朝" w:hAnsi="ＭＳ 明朝"/>
          <w:color w:val="000000" w:themeColor="text1"/>
          <w:sz w:val="24"/>
          <w:szCs w:val="24"/>
        </w:rPr>
        <w:t>,Director,</w:t>
      </w:r>
      <w:r w:rsidRPr="00FB2BEE">
        <w:rPr>
          <w:rFonts w:ascii="ＭＳ 明朝" w:eastAsia="ＭＳ 明朝" w:hAnsi="ＭＳ 明朝" w:hint="default"/>
          <w:color w:val="000000" w:themeColor="text1"/>
          <w:sz w:val="24"/>
          <w:szCs w:val="24"/>
        </w:rPr>
        <w:t>National</w:t>
      </w:r>
      <w:proofErr w:type="spellEnd"/>
      <w:r w:rsidRPr="00FB2BEE">
        <w:rPr>
          <w:rFonts w:ascii="ＭＳ 明朝" w:eastAsia="ＭＳ 明朝" w:hAnsi="ＭＳ 明朝" w:hint="default"/>
          <w:color w:val="000000" w:themeColor="text1"/>
          <w:sz w:val="24"/>
          <w:szCs w:val="24"/>
        </w:rPr>
        <w:t xml:space="preserve"> Hospital Organization</w:t>
      </w:r>
      <w:r w:rsidRPr="00FB2BEE">
        <w:rPr>
          <w:rFonts w:ascii="ＭＳ 明朝" w:eastAsia="ＭＳ 明朝" w:hAnsi="ＭＳ 明朝"/>
          <w:color w:val="000000" w:themeColor="text1"/>
          <w:sz w:val="24"/>
          <w:szCs w:val="24"/>
        </w:rPr>
        <w:t xml:space="preserve"> Iwaki </w:t>
      </w:r>
      <w:r w:rsidRPr="00FB2BEE">
        <w:rPr>
          <w:rFonts w:ascii="ＭＳ 明朝" w:eastAsia="ＭＳ 明朝" w:hAnsi="ＭＳ 明朝" w:hint="default"/>
          <w:color w:val="000000" w:themeColor="text1"/>
          <w:sz w:val="24"/>
          <w:szCs w:val="24"/>
        </w:rPr>
        <w:t>National</w:t>
      </w:r>
      <w:r w:rsidRPr="00FB2BEE">
        <w:rPr>
          <w:rFonts w:ascii="ＭＳ 明朝" w:eastAsia="ＭＳ 明朝" w:hAnsi="ＭＳ 明朝"/>
          <w:color w:val="000000" w:themeColor="text1"/>
          <w:sz w:val="24"/>
          <w:szCs w:val="24"/>
        </w:rPr>
        <w:t xml:space="preserve"> Hospital</w:t>
      </w:r>
    </w:p>
    <w:p w14:paraId="6C635F4C"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 xml:space="preserve"> (2)　Classification of the products to be procured : 26</w:t>
      </w:r>
    </w:p>
    <w:p w14:paraId="3B4BCEE9"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 xml:space="preserve"> (3)  Nature and quantity of the products to be purchased：</w:t>
      </w:r>
      <w:r w:rsidRPr="00FB2BEE">
        <w:rPr>
          <w:rFonts w:ascii="ＭＳ 明朝" w:eastAsia="ＭＳ 明朝" w:hAnsi="ＭＳ 明朝" w:hint="default"/>
          <w:color w:val="000000" w:themeColor="text1"/>
          <w:sz w:val="24"/>
          <w:szCs w:val="24"/>
        </w:rPr>
        <w:t>Electricity to be us</w:t>
      </w:r>
    </w:p>
    <w:p w14:paraId="664D947D"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hint="default"/>
          <w:color w:val="000000" w:themeColor="text1"/>
          <w:sz w:val="24"/>
          <w:szCs w:val="24"/>
        </w:rPr>
        <w:t>ed in Fukushima Hospital attached Nursing School and</w:t>
      </w:r>
      <w:r w:rsidRPr="00FB2BEE">
        <w:rPr>
          <w:rFonts w:ascii="ＭＳ 明朝" w:eastAsia="ＭＳ 明朝" w:hAnsi="ＭＳ 明朝"/>
          <w:color w:val="000000" w:themeColor="text1"/>
          <w:sz w:val="24"/>
          <w:szCs w:val="24"/>
        </w:rPr>
        <w:t xml:space="preserve"> </w:t>
      </w:r>
      <w:r w:rsidRPr="00FB2BEE">
        <w:rPr>
          <w:rFonts w:ascii="ＭＳ 明朝" w:eastAsia="ＭＳ 明朝" w:hAnsi="ＭＳ 明朝" w:hint="default"/>
          <w:color w:val="000000" w:themeColor="text1"/>
          <w:sz w:val="24"/>
          <w:szCs w:val="24"/>
        </w:rPr>
        <w:t>Fukushima Hospital, Iwa  ki Hospital</w:t>
      </w:r>
      <w:r w:rsidRPr="00FB2BEE">
        <w:rPr>
          <w:rFonts w:ascii="ＭＳ 明朝" w:eastAsia="ＭＳ 明朝" w:hAnsi="ＭＳ 明朝"/>
          <w:color w:val="000000" w:themeColor="text1"/>
          <w:sz w:val="24"/>
          <w:szCs w:val="24"/>
        </w:rPr>
        <w:t xml:space="preserve">　</w:t>
      </w:r>
    </w:p>
    <w:p w14:paraId="49466311"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 xml:space="preserve"> (4)　</w:t>
      </w:r>
      <w:r w:rsidRPr="00FB2BEE">
        <w:rPr>
          <w:rFonts w:ascii="ＭＳ 明朝" w:eastAsia="ＭＳ 明朝" w:hAnsi="ＭＳ 明朝" w:hint="default"/>
          <w:color w:val="000000" w:themeColor="text1"/>
          <w:sz w:val="24"/>
          <w:szCs w:val="24"/>
        </w:rPr>
        <w:t>Fulfillment</w:t>
      </w:r>
      <w:r w:rsidRPr="00FB2BEE">
        <w:rPr>
          <w:rFonts w:ascii="ＭＳ 明朝" w:eastAsia="ＭＳ 明朝" w:hAnsi="ＭＳ 明朝"/>
          <w:color w:val="000000" w:themeColor="text1"/>
          <w:sz w:val="24"/>
          <w:szCs w:val="24"/>
        </w:rPr>
        <w:t xml:space="preserve"> period：</w:t>
      </w:r>
      <w:r w:rsidRPr="00FB2BEE">
        <w:rPr>
          <w:rFonts w:ascii="ＭＳ 明朝" w:eastAsia="ＭＳ 明朝" w:hAnsi="ＭＳ 明朝" w:hint="default"/>
          <w:color w:val="000000" w:themeColor="text1"/>
          <w:sz w:val="24"/>
          <w:szCs w:val="24"/>
        </w:rPr>
        <w:t xml:space="preserve">From April </w:t>
      </w:r>
      <w:r w:rsidRPr="00FB2BEE">
        <w:rPr>
          <w:rFonts w:ascii="ＭＳ 明朝" w:eastAsia="ＭＳ 明朝" w:hAnsi="ＭＳ 明朝"/>
          <w:color w:val="000000" w:themeColor="text1"/>
          <w:sz w:val="24"/>
          <w:szCs w:val="24"/>
        </w:rPr>
        <w:t>1</w:t>
      </w:r>
      <w:r w:rsidRPr="00FB2BEE">
        <w:rPr>
          <w:rFonts w:ascii="ＭＳ 明朝" w:eastAsia="ＭＳ 明朝" w:hAnsi="ＭＳ 明朝" w:hint="default"/>
          <w:color w:val="000000" w:themeColor="text1"/>
          <w:sz w:val="24"/>
          <w:szCs w:val="24"/>
        </w:rPr>
        <w:t>, 202</w:t>
      </w:r>
      <w:r w:rsidRPr="00FB2BEE">
        <w:rPr>
          <w:rFonts w:ascii="ＭＳ 明朝" w:eastAsia="ＭＳ 明朝" w:hAnsi="ＭＳ 明朝"/>
          <w:color w:val="000000" w:themeColor="text1"/>
          <w:sz w:val="24"/>
          <w:szCs w:val="24"/>
        </w:rPr>
        <w:t>5</w:t>
      </w:r>
      <w:r w:rsidRPr="00FB2BEE">
        <w:rPr>
          <w:rFonts w:ascii="ＭＳ 明朝" w:eastAsia="ＭＳ 明朝" w:hAnsi="ＭＳ 明朝" w:hint="default"/>
          <w:color w:val="000000" w:themeColor="text1"/>
          <w:sz w:val="24"/>
          <w:szCs w:val="24"/>
        </w:rPr>
        <w:t xml:space="preserve"> to March 31, 202</w:t>
      </w:r>
      <w:r w:rsidRPr="00FB2BEE">
        <w:rPr>
          <w:rFonts w:ascii="ＭＳ 明朝" w:eastAsia="ＭＳ 明朝" w:hAnsi="ＭＳ 明朝"/>
          <w:color w:val="000000" w:themeColor="text1"/>
          <w:sz w:val="24"/>
          <w:szCs w:val="24"/>
        </w:rPr>
        <w:t>7</w:t>
      </w:r>
    </w:p>
    <w:p w14:paraId="2C534CFB"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 xml:space="preserve"> (5)  </w:t>
      </w:r>
      <w:r w:rsidRPr="00FB2BEE">
        <w:rPr>
          <w:rFonts w:ascii="ＭＳ 明朝" w:eastAsia="ＭＳ 明朝" w:hAnsi="ＭＳ 明朝" w:hint="default"/>
          <w:color w:val="000000" w:themeColor="text1"/>
          <w:sz w:val="24"/>
          <w:szCs w:val="24"/>
        </w:rPr>
        <w:t>Fulfillment</w:t>
      </w:r>
      <w:r w:rsidRPr="00FB2BEE">
        <w:rPr>
          <w:rFonts w:ascii="ＭＳ 明朝" w:eastAsia="ＭＳ 明朝" w:hAnsi="ＭＳ 明朝"/>
          <w:color w:val="000000" w:themeColor="text1"/>
          <w:sz w:val="24"/>
          <w:szCs w:val="24"/>
        </w:rPr>
        <w:t xml:space="preserve"> place：</w:t>
      </w:r>
      <w:r w:rsidRPr="00FB2BEE">
        <w:rPr>
          <w:rFonts w:ascii="ＭＳ 明朝" w:eastAsia="ＭＳ 明朝" w:hAnsi="ＭＳ 明朝" w:hint="default"/>
          <w:color w:val="000000" w:themeColor="text1"/>
          <w:sz w:val="24"/>
          <w:szCs w:val="24"/>
        </w:rPr>
        <w:t xml:space="preserve">Fukushima Hospital attached Nursing School and </w:t>
      </w:r>
      <w:proofErr w:type="spellStart"/>
      <w:r w:rsidRPr="00FB2BEE">
        <w:rPr>
          <w:rFonts w:ascii="ＭＳ 明朝" w:eastAsia="ＭＳ 明朝" w:hAnsi="ＭＳ 明朝" w:hint="default"/>
          <w:color w:val="000000" w:themeColor="text1"/>
          <w:sz w:val="24"/>
          <w:szCs w:val="24"/>
        </w:rPr>
        <w:t>Fukushim</w:t>
      </w:r>
      <w:proofErr w:type="spellEnd"/>
      <w:r w:rsidRPr="00FB2BEE">
        <w:rPr>
          <w:rFonts w:ascii="ＭＳ 明朝" w:eastAsia="ＭＳ 明朝" w:hAnsi="ＭＳ 明朝" w:hint="default"/>
          <w:color w:val="000000" w:themeColor="text1"/>
          <w:sz w:val="24"/>
          <w:szCs w:val="24"/>
        </w:rPr>
        <w:t xml:space="preserve"> a Hospital, Iwaki Hospital　</w:t>
      </w:r>
    </w:p>
    <w:p w14:paraId="12BD0FCE"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 xml:space="preserve"> (6)　Qualification for participating in the tendering procedures：Suppliers </w:t>
      </w:r>
      <w:proofErr w:type="spellStart"/>
      <w:r w:rsidRPr="00FB2BEE">
        <w:rPr>
          <w:rFonts w:ascii="ＭＳ 明朝" w:eastAsia="ＭＳ 明朝" w:hAnsi="ＭＳ 明朝"/>
          <w:color w:val="000000" w:themeColor="text1"/>
          <w:sz w:val="24"/>
          <w:szCs w:val="24"/>
        </w:rPr>
        <w:t>el</w:t>
      </w:r>
      <w:proofErr w:type="spellEnd"/>
      <w:r w:rsidRPr="00FB2BEE">
        <w:rPr>
          <w:rFonts w:ascii="ＭＳ 明朝" w:eastAsia="ＭＳ 明朝" w:hAnsi="ＭＳ 明朝"/>
          <w:color w:val="000000" w:themeColor="text1"/>
          <w:sz w:val="24"/>
          <w:szCs w:val="24"/>
        </w:rPr>
        <w:t xml:space="preserve">　　</w:t>
      </w:r>
      <w:proofErr w:type="spellStart"/>
      <w:r w:rsidRPr="00FB2BEE">
        <w:rPr>
          <w:rFonts w:ascii="ＭＳ 明朝" w:eastAsia="ＭＳ 明朝" w:hAnsi="ＭＳ 明朝"/>
          <w:color w:val="000000" w:themeColor="text1"/>
          <w:sz w:val="24"/>
          <w:szCs w:val="24"/>
        </w:rPr>
        <w:t>igible</w:t>
      </w:r>
      <w:proofErr w:type="spellEnd"/>
      <w:r w:rsidRPr="00FB2BEE">
        <w:rPr>
          <w:rFonts w:ascii="ＭＳ 明朝" w:eastAsia="ＭＳ 明朝" w:hAnsi="ＭＳ 明朝"/>
          <w:color w:val="000000" w:themeColor="text1"/>
          <w:sz w:val="24"/>
          <w:szCs w:val="24"/>
        </w:rPr>
        <w:t xml:space="preserve"> for participating in the proposed tender are those who shall:</w:t>
      </w:r>
    </w:p>
    <w:p w14:paraId="7A140469"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 xml:space="preserve">  ①  not come under Article 5 of the Regulation concerning Contract for National Hospital Organization(NHO). Furthermore, minors, Person under Conservatorship or Person under Assistance that obtained the consent necessary for concluding a contract may be applicable under cases of special reasons within the said </w:t>
      </w:r>
      <w:proofErr w:type="gramStart"/>
      <w:r w:rsidRPr="00FB2BEE">
        <w:rPr>
          <w:rFonts w:ascii="ＭＳ 明朝" w:eastAsia="ＭＳ 明朝" w:hAnsi="ＭＳ 明朝"/>
          <w:color w:val="000000" w:themeColor="text1"/>
          <w:sz w:val="24"/>
          <w:szCs w:val="24"/>
        </w:rPr>
        <w:t>clause;</w:t>
      </w:r>
      <w:proofErr w:type="gramEnd"/>
    </w:p>
    <w:p w14:paraId="6CFA2149"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 xml:space="preserve">  ②  not come under Article 6 of the Regulation concerning Contract for NHO;</w:t>
      </w:r>
    </w:p>
    <w:p w14:paraId="52DBD226"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 xml:space="preserve">  ③　have Grade A,B </w:t>
      </w:r>
      <w:r w:rsidRPr="00FB2BEE">
        <w:rPr>
          <w:rFonts w:ascii="ＭＳ 明朝" w:eastAsia="ＭＳ 明朝" w:hAnsi="ＭＳ 明朝" w:hint="default"/>
          <w:color w:val="000000" w:themeColor="text1"/>
          <w:sz w:val="24"/>
          <w:szCs w:val="24"/>
        </w:rPr>
        <w:t>or</w:t>
      </w:r>
      <w:r w:rsidRPr="00FB2BEE">
        <w:rPr>
          <w:rFonts w:ascii="ＭＳ 明朝" w:eastAsia="ＭＳ 明朝" w:hAnsi="ＭＳ 明朝"/>
          <w:color w:val="000000" w:themeColor="text1"/>
          <w:sz w:val="24"/>
          <w:szCs w:val="24"/>
        </w:rPr>
        <w:t xml:space="preserve"> C</w:t>
      </w:r>
      <w:r w:rsidRPr="00FB2BEE">
        <w:rPr>
          <w:rFonts w:ascii="ＭＳ 明朝" w:eastAsia="ＭＳ 明朝" w:hAnsi="ＭＳ 明朝" w:hint="default"/>
          <w:color w:val="000000" w:themeColor="text1"/>
          <w:sz w:val="24"/>
          <w:szCs w:val="24"/>
        </w:rPr>
        <w:t xml:space="preserve"> </w:t>
      </w:r>
      <w:r w:rsidRPr="00FB2BEE">
        <w:rPr>
          <w:rFonts w:ascii="ＭＳ 明朝" w:eastAsia="ＭＳ 明朝" w:hAnsi="ＭＳ 明朝"/>
          <w:color w:val="000000" w:themeColor="text1"/>
          <w:sz w:val="24"/>
          <w:szCs w:val="24"/>
        </w:rPr>
        <w:t>in“Sales of products”for participating in tenders by</w:t>
      </w:r>
    </w:p>
    <w:p w14:paraId="5619D38B"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 xml:space="preserve">    Ministry of Health，</w:t>
      </w:r>
      <w:proofErr w:type="spellStart"/>
      <w:r w:rsidRPr="00FB2BEE">
        <w:rPr>
          <w:rFonts w:ascii="ＭＳ 明朝" w:eastAsia="ＭＳ 明朝" w:hAnsi="ＭＳ 明朝"/>
          <w:color w:val="000000" w:themeColor="text1"/>
          <w:sz w:val="24"/>
          <w:szCs w:val="24"/>
        </w:rPr>
        <w:t>Labour</w:t>
      </w:r>
      <w:proofErr w:type="spellEnd"/>
      <w:r w:rsidRPr="00FB2BEE">
        <w:rPr>
          <w:rFonts w:ascii="ＭＳ 明朝" w:eastAsia="ＭＳ 明朝" w:hAnsi="ＭＳ 明朝"/>
          <w:color w:val="000000" w:themeColor="text1"/>
          <w:sz w:val="24"/>
          <w:szCs w:val="24"/>
        </w:rPr>
        <w:t xml:space="preserve"> and Welfare (Single qualification for every mini</w:t>
      </w:r>
    </w:p>
    <w:p w14:paraId="37D5703C"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proofErr w:type="spellStart"/>
      <w:r w:rsidRPr="00FB2BEE">
        <w:rPr>
          <w:rFonts w:ascii="ＭＳ 明朝" w:eastAsia="ＭＳ 明朝" w:hAnsi="ＭＳ 明朝"/>
          <w:color w:val="000000" w:themeColor="text1"/>
          <w:sz w:val="24"/>
          <w:szCs w:val="24"/>
        </w:rPr>
        <w:t>stry</w:t>
      </w:r>
      <w:proofErr w:type="spellEnd"/>
      <w:r w:rsidRPr="00FB2BEE">
        <w:rPr>
          <w:rFonts w:ascii="ＭＳ 明朝" w:eastAsia="ＭＳ 明朝" w:hAnsi="ＭＳ 明朝"/>
          <w:color w:val="000000" w:themeColor="text1"/>
          <w:sz w:val="24"/>
          <w:szCs w:val="24"/>
        </w:rPr>
        <w:t xml:space="preserve"> and agency) in Tohoku </w:t>
      </w:r>
      <w:proofErr w:type="gramStart"/>
      <w:r w:rsidRPr="00FB2BEE">
        <w:rPr>
          <w:rFonts w:ascii="ＭＳ 明朝" w:eastAsia="ＭＳ 明朝" w:hAnsi="ＭＳ 明朝"/>
          <w:color w:val="000000" w:themeColor="text1"/>
          <w:sz w:val="24"/>
          <w:szCs w:val="24"/>
        </w:rPr>
        <w:t>Region;</w:t>
      </w:r>
      <w:proofErr w:type="gramEnd"/>
    </w:p>
    <w:p w14:paraId="123F877D"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hint="default"/>
          <w:color w:val="000000" w:themeColor="text1"/>
          <w:sz w:val="24"/>
          <w:szCs w:val="24"/>
        </w:rPr>
        <w:t xml:space="preserve">  </w:t>
      </w:r>
      <w:r w:rsidRPr="00FB2BEE">
        <w:rPr>
          <w:rFonts w:ascii="ＭＳ 明朝" w:eastAsia="ＭＳ 明朝" w:hAnsi="ＭＳ 明朝"/>
          <w:color w:val="000000" w:themeColor="text1"/>
          <w:sz w:val="24"/>
          <w:szCs w:val="24"/>
        </w:rPr>
        <w:t xml:space="preserve">④　</w:t>
      </w:r>
      <w:r w:rsidRPr="00FB2BEE">
        <w:rPr>
          <w:rFonts w:ascii="ＭＳ 明朝" w:eastAsia="ＭＳ 明朝" w:hAnsi="ＭＳ 明朝" w:hint="default"/>
          <w:color w:val="000000" w:themeColor="text1"/>
          <w:sz w:val="24"/>
          <w:szCs w:val="24"/>
        </w:rPr>
        <w:t xml:space="preserve">meet the qualification requirements which the Obligating Officer may specify </w:t>
      </w:r>
      <w:proofErr w:type="spellStart"/>
      <w:r w:rsidRPr="00FB2BEE">
        <w:rPr>
          <w:rFonts w:ascii="ＭＳ 明朝" w:eastAsia="ＭＳ 明朝" w:hAnsi="ＭＳ 明朝" w:hint="default"/>
          <w:color w:val="000000" w:themeColor="text1"/>
          <w:sz w:val="24"/>
          <w:szCs w:val="24"/>
        </w:rPr>
        <w:t>inaccordance</w:t>
      </w:r>
      <w:proofErr w:type="spellEnd"/>
      <w:r w:rsidRPr="00FB2BEE">
        <w:rPr>
          <w:rFonts w:ascii="ＭＳ 明朝" w:eastAsia="ＭＳ 明朝" w:hAnsi="ＭＳ 明朝" w:hint="default"/>
          <w:color w:val="000000" w:themeColor="text1"/>
          <w:sz w:val="24"/>
          <w:szCs w:val="24"/>
        </w:rPr>
        <w:t xml:space="preserve"> with Article 4 of the Regulation;</w:t>
      </w:r>
    </w:p>
    <w:p w14:paraId="2A3D8A26"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 xml:space="preserve">  ⑤　</w:t>
      </w:r>
      <w:r w:rsidRPr="00FB2BEE">
        <w:rPr>
          <w:rFonts w:ascii="ＭＳ 明朝" w:eastAsia="ＭＳ 明朝" w:hAnsi="ＭＳ 明朝" w:hint="default"/>
          <w:color w:val="000000" w:themeColor="text1"/>
          <w:sz w:val="24"/>
          <w:szCs w:val="24"/>
        </w:rPr>
        <w:t>have permission to be a general electric enterprise in accordance with article 2, section 2 of the Electricity Utilities Industry Law ;</w:t>
      </w:r>
    </w:p>
    <w:p w14:paraId="15E98F13"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 xml:space="preserve"> (7)　Time-limit for tender：17:00 January</w:t>
      </w:r>
      <w:r w:rsidRPr="00FB2BEE">
        <w:rPr>
          <w:rFonts w:ascii="ＭＳ 明朝" w:eastAsia="ＭＳ 明朝" w:hAnsi="ＭＳ 明朝" w:hint="default"/>
          <w:color w:val="000000" w:themeColor="text1"/>
          <w:sz w:val="24"/>
          <w:szCs w:val="24"/>
        </w:rPr>
        <w:t xml:space="preserve"> </w:t>
      </w:r>
      <w:r w:rsidRPr="00FB2BEE">
        <w:rPr>
          <w:rFonts w:ascii="ＭＳ 明朝" w:eastAsia="ＭＳ 明朝" w:hAnsi="ＭＳ 明朝"/>
          <w:color w:val="000000" w:themeColor="text1"/>
          <w:sz w:val="24"/>
          <w:szCs w:val="24"/>
        </w:rPr>
        <w:t>22</w:t>
      </w:r>
      <w:r w:rsidRPr="00FB2BEE">
        <w:rPr>
          <w:rFonts w:ascii="ＭＳ 明朝" w:eastAsia="ＭＳ 明朝" w:hAnsi="ＭＳ 明朝" w:hint="default"/>
          <w:color w:val="000000" w:themeColor="text1"/>
          <w:sz w:val="24"/>
          <w:szCs w:val="24"/>
        </w:rPr>
        <w:t>, 202</w:t>
      </w:r>
      <w:r w:rsidRPr="00FB2BEE">
        <w:rPr>
          <w:rFonts w:ascii="ＭＳ 明朝" w:eastAsia="ＭＳ 明朝" w:hAnsi="ＭＳ 明朝"/>
          <w:color w:val="000000" w:themeColor="text1"/>
          <w:sz w:val="24"/>
          <w:szCs w:val="24"/>
        </w:rPr>
        <w:t>5</w:t>
      </w:r>
    </w:p>
    <w:p w14:paraId="3C229961" w14:textId="77777777" w:rsidR="00FB2BEE" w:rsidRPr="00FB2BEE" w:rsidRDefault="00FB2BEE" w:rsidP="00FB2BEE">
      <w:pPr>
        <w:spacing w:line="276" w:lineRule="exact"/>
        <w:rPr>
          <w:rFonts w:ascii="ＭＳ 明朝" w:eastAsia="ＭＳ 明朝" w:hAnsi="ＭＳ 明朝" w:hint="default"/>
          <w:color w:val="000000" w:themeColor="text1"/>
          <w:sz w:val="24"/>
          <w:szCs w:val="24"/>
        </w:rPr>
      </w:pPr>
      <w:r w:rsidRPr="00FB2BEE">
        <w:rPr>
          <w:rFonts w:ascii="ＭＳ 明朝" w:eastAsia="ＭＳ 明朝" w:hAnsi="ＭＳ 明朝"/>
          <w:color w:val="000000" w:themeColor="text1"/>
          <w:sz w:val="24"/>
          <w:szCs w:val="24"/>
        </w:rPr>
        <w:t xml:space="preserve"> (8)　Contact point for the notice：Takamasa Kawamura，Contract clerk，</w:t>
      </w:r>
      <w:r w:rsidRPr="00FB2BEE">
        <w:rPr>
          <w:rFonts w:ascii="ＭＳ 明朝" w:eastAsia="ＭＳ 明朝" w:hAnsi="ＭＳ 明朝" w:hint="default"/>
          <w:color w:val="000000" w:themeColor="text1"/>
          <w:sz w:val="24"/>
          <w:szCs w:val="24"/>
        </w:rPr>
        <w:t>Planning Division, National Hospital Organization</w:t>
      </w:r>
      <w:r w:rsidRPr="00FB2BEE">
        <w:rPr>
          <w:rFonts w:ascii="ＭＳ 明朝" w:eastAsia="ＭＳ 明朝" w:hAnsi="ＭＳ 明朝"/>
          <w:color w:val="000000" w:themeColor="text1"/>
          <w:sz w:val="24"/>
          <w:szCs w:val="24"/>
        </w:rPr>
        <w:t xml:space="preserve"> Iwaki </w:t>
      </w:r>
      <w:r w:rsidRPr="00FB2BEE">
        <w:rPr>
          <w:rFonts w:ascii="ＭＳ 明朝" w:eastAsia="ＭＳ 明朝" w:hAnsi="ＭＳ 明朝" w:hint="default"/>
          <w:color w:val="000000" w:themeColor="text1"/>
          <w:sz w:val="24"/>
          <w:szCs w:val="24"/>
        </w:rPr>
        <w:t>National</w:t>
      </w:r>
      <w:r w:rsidRPr="00FB2BEE">
        <w:rPr>
          <w:rFonts w:ascii="ＭＳ 明朝" w:eastAsia="ＭＳ 明朝" w:hAnsi="ＭＳ 明朝"/>
          <w:color w:val="000000" w:themeColor="text1"/>
          <w:sz w:val="24"/>
          <w:szCs w:val="24"/>
        </w:rPr>
        <w:t xml:space="preserve"> Hospital,88-1,O</w:t>
      </w:r>
      <w:r w:rsidRPr="00FB2BEE">
        <w:rPr>
          <w:rFonts w:ascii="ＭＳ 明朝" w:eastAsia="ＭＳ 明朝" w:hAnsi="ＭＳ 明朝" w:hint="default"/>
          <w:color w:val="000000" w:themeColor="text1"/>
          <w:sz w:val="24"/>
          <w:szCs w:val="24"/>
        </w:rPr>
        <w:t>nahama Noda</w:t>
      </w:r>
      <w:r w:rsidRPr="00FB2BEE">
        <w:rPr>
          <w:rFonts w:ascii="ＭＳ 明朝" w:eastAsia="ＭＳ 明朝" w:hAnsi="ＭＳ 明朝"/>
          <w:color w:val="000000" w:themeColor="text1"/>
          <w:sz w:val="24"/>
          <w:szCs w:val="24"/>
        </w:rPr>
        <w:t>,Iwaki-shi,Fukushima-Ken,971-8126,Japan. TEL0246－88－7243 ext.2020</w:t>
      </w:r>
    </w:p>
    <w:sectPr w:rsidR="00FB2BEE" w:rsidRPr="00FB2BEE" w:rsidSect="00F33546">
      <w:footnotePr>
        <w:numRestart w:val="eachPage"/>
      </w:footnotePr>
      <w:endnotePr>
        <w:numFmt w:val="decimal"/>
      </w:endnotePr>
      <w:pgSz w:w="11906" w:h="16838"/>
      <w:pgMar w:top="1134" w:right="851" w:bottom="1134" w:left="964" w:header="1134" w:footer="0" w:gutter="0"/>
      <w:cols w:space="720"/>
      <w:docGrid w:type="linesAndChars" w:linePitch="257" w:charSpace="24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E8AC" w14:textId="77777777" w:rsidR="00DE1A6A" w:rsidRDefault="00DE1A6A">
      <w:pPr>
        <w:spacing w:before="347"/>
        <w:rPr>
          <w:rFonts w:hint="default"/>
        </w:rPr>
      </w:pPr>
      <w:r>
        <w:continuationSeparator/>
      </w:r>
    </w:p>
  </w:endnote>
  <w:endnote w:type="continuationSeparator" w:id="0">
    <w:p w14:paraId="0762564E" w14:textId="77777777" w:rsidR="00DE1A6A" w:rsidRDefault="00DE1A6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B4A9" w14:textId="77777777" w:rsidR="00DE1A6A" w:rsidRDefault="00DE1A6A">
      <w:pPr>
        <w:spacing w:before="347"/>
        <w:rPr>
          <w:rFonts w:hint="default"/>
        </w:rPr>
      </w:pPr>
      <w:r>
        <w:continuationSeparator/>
      </w:r>
    </w:p>
  </w:footnote>
  <w:footnote w:type="continuationSeparator" w:id="0">
    <w:p w14:paraId="253F9FD6" w14:textId="77777777" w:rsidR="00DE1A6A" w:rsidRDefault="00DE1A6A">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proofState w:spelling="clean" w:grammar="clean"/>
  <w:defaultTabStop w:val="927"/>
  <w:hyphenationZone w:val="0"/>
  <w:drawingGridHorizontalSpacing w:val="409"/>
  <w:drawingGridVerticalSpacing w:val="25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D7B"/>
    <w:rsid w:val="00010B3B"/>
    <w:rsid w:val="00052146"/>
    <w:rsid w:val="000618D4"/>
    <w:rsid w:val="00097291"/>
    <w:rsid w:val="000B2D3A"/>
    <w:rsid w:val="00100D7B"/>
    <w:rsid w:val="00172503"/>
    <w:rsid w:val="001B3321"/>
    <w:rsid w:val="001B77B9"/>
    <w:rsid w:val="001F26FA"/>
    <w:rsid w:val="00270CD6"/>
    <w:rsid w:val="00283479"/>
    <w:rsid w:val="002853E0"/>
    <w:rsid w:val="002855B8"/>
    <w:rsid w:val="00285C72"/>
    <w:rsid w:val="00292C06"/>
    <w:rsid w:val="00312B13"/>
    <w:rsid w:val="00317755"/>
    <w:rsid w:val="00396C54"/>
    <w:rsid w:val="003C7F7E"/>
    <w:rsid w:val="00437070"/>
    <w:rsid w:val="004377A9"/>
    <w:rsid w:val="004D7D70"/>
    <w:rsid w:val="004F17F6"/>
    <w:rsid w:val="00566DC7"/>
    <w:rsid w:val="00571354"/>
    <w:rsid w:val="005773C6"/>
    <w:rsid w:val="005827CE"/>
    <w:rsid w:val="005909D4"/>
    <w:rsid w:val="005C4567"/>
    <w:rsid w:val="005E2456"/>
    <w:rsid w:val="00611BD9"/>
    <w:rsid w:val="0061285A"/>
    <w:rsid w:val="00636980"/>
    <w:rsid w:val="00641842"/>
    <w:rsid w:val="00643F7D"/>
    <w:rsid w:val="006472C7"/>
    <w:rsid w:val="006612D6"/>
    <w:rsid w:val="00662BB2"/>
    <w:rsid w:val="00671DDD"/>
    <w:rsid w:val="007336FA"/>
    <w:rsid w:val="00743BDE"/>
    <w:rsid w:val="00767630"/>
    <w:rsid w:val="007D0D84"/>
    <w:rsid w:val="00824723"/>
    <w:rsid w:val="00836EA7"/>
    <w:rsid w:val="008756C0"/>
    <w:rsid w:val="00884ED5"/>
    <w:rsid w:val="00892F22"/>
    <w:rsid w:val="009032D7"/>
    <w:rsid w:val="00947CF0"/>
    <w:rsid w:val="009E229C"/>
    <w:rsid w:val="00A56C11"/>
    <w:rsid w:val="00AA250A"/>
    <w:rsid w:val="00AF5BA0"/>
    <w:rsid w:val="00B10E99"/>
    <w:rsid w:val="00B21184"/>
    <w:rsid w:val="00B37F77"/>
    <w:rsid w:val="00B4327B"/>
    <w:rsid w:val="00B977A4"/>
    <w:rsid w:val="00BD3D1B"/>
    <w:rsid w:val="00BE5DCF"/>
    <w:rsid w:val="00C162F8"/>
    <w:rsid w:val="00C215A4"/>
    <w:rsid w:val="00C32949"/>
    <w:rsid w:val="00CD6C31"/>
    <w:rsid w:val="00D02CAC"/>
    <w:rsid w:val="00D67C3D"/>
    <w:rsid w:val="00DE1A6A"/>
    <w:rsid w:val="00DE6EDB"/>
    <w:rsid w:val="00E02930"/>
    <w:rsid w:val="00E7138D"/>
    <w:rsid w:val="00E71D34"/>
    <w:rsid w:val="00E97F0F"/>
    <w:rsid w:val="00F33546"/>
    <w:rsid w:val="00F53D10"/>
    <w:rsid w:val="00FB2BEE"/>
    <w:rsid w:val="00FC21BF"/>
    <w:rsid w:val="00FC6197"/>
    <w:rsid w:val="00FD5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CA6759"/>
  <w15:chartTrackingRefBased/>
  <w15:docId w15:val="{07980E46-A22D-439D-BD27-6369062D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B8"/>
    <w:pPr>
      <w:tabs>
        <w:tab w:val="center" w:pos="4252"/>
        <w:tab w:val="right" w:pos="8504"/>
      </w:tabs>
      <w:snapToGrid w:val="0"/>
    </w:pPr>
  </w:style>
  <w:style w:type="character" w:customStyle="1" w:styleId="a4">
    <w:name w:val="ヘッダー (文字)"/>
    <w:basedOn w:val="a0"/>
    <w:link w:val="a3"/>
    <w:uiPriority w:val="99"/>
    <w:rsid w:val="002855B8"/>
    <w:rPr>
      <w:color w:val="000000"/>
      <w:sz w:val="22"/>
    </w:rPr>
  </w:style>
  <w:style w:type="paragraph" w:styleId="a5">
    <w:name w:val="footer"/>
    <w:basedOn w:val="a"/>
    <w:link w:val="a6"/>
    <w:uiPriority w:val="99"/>
    <w:unhideWhenUsed/>
    <w:rsid w:val="002855B8"/>
    <w:pPr>
      <w:tabs>
        <w:tab w:val="center" w:pos="4252"/>
        <w:tab w:val="right" w:pos="8504"/>
      </w:tabs>
      <w:snapToGrid w:val="0"/>
    </w:pPr>
  </w:style>
  <w:style w:type="character" w:customStyle="1" w:styleId="a6">
    <w:name w:val="フッター (文字)"/>
    <w:basedOn w:val="a0"/>
    <w:link w:val="a5"/>
    <w:uiPriority w:val="99"/>
    <w:rsid w:val="002855B8"/>
    <w:rPr>
      <w:color w:val="000000"/>
      <w:sz w:val="22"/>
    </w:rPr>
  </w:style>
  <w:style w:type="paragraph" w:styleId="a7">
    <w:name w:val="Balloon Text"/>
    <w:basedOn w:val="a"/>
    <w:link w:val="a8"/>
    <w:uiPriority w:val="99"/>
    <w:semiHidden/>
    <w:unhideWhenUsed/>
    <w:rsid w:val="00B10E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0E99"/>
    <w:rPr>
      <w:rFonts w:asciiTheme="majorHAnsi" w:eastAsiaTheme="majorEastAsia" w:hAnsiTheme="majorHAnsi" w:cstheme="majorBidi"/>
      <w:color w:val="000000"/>
      <w:sz w:val="18"/>
      <w:szCs w:val="18"/>
    </w:rPr>
  </w:style>
  <w:style w:type="character" w:styleId="a9">
    <w:name w:val="Strong"/>
    <w:basedOn w:val="a0"/>
    <w:uiPriority w:val="22"/>
    <w:qFormat/>
    <w:rsid w:val="009032D7"/>
    <w:rPr>
      <w:b/>
      <w:bCs/>
    </w:rPr>
  </w:style>
  <w:style w:type="paragraph" w:styleId="aa">
    <w:name w:val="Date"/>
    <w:basedOn w:val="a"/>
    <w:next w:val="a"/>
    <w:link w:val="ab"/>
    <w:uiPriority w:val="99"/>
    <w:semiHidden/>
    <w:unhideWhenUsed/>
    <w:rsid w:val="00836EA7"/>
  </w:style>
  <w:style w:type="character" w:customStyle="1" w:styleId="ab">
    <w:name w:val="日付 (文字)"/>
    <w:basedOn w:val="a0"/>
    <w:link w:val="aa"/>
    <w:uiPriority w:val="99"/>
    <w:semiHidden/>
    <w:rsid w:val="00836EA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8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48B94-E19F-42C0-9DD1-7EDD2933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1650</Words>
  <Characters>1844</Characters>
  <DocSecurity>0</DocSecurity>
  <Lines>15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DocHome">
    <vt:i4>-2107131899</vt:i4>
  </property>
</Properties>
</file>